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7D8AC9" w14:textId="77777777" w:rsidR="00C068E8" w:rsidRDefault="0073454C" w:rsidP="00C068E8">
      <w:pPr>
        <w:pStyle w:val="Title"/>
        <w:spacing w:line="276" w:lineRule="auto"/>
        <w:ind w:left="1985" w:right="141" w:hanging="1966"/>
        <w:jc w:val="center"/>
      </w:pPr>
      <w:bookmarkStart w:id="0" w:name="_Hlk169689365"/>
      <w:r>
        <w:t>National</w:t>
      </w:r>
      <w:r>
        <w:rPr>
          <w:spacing w:val="-9"/>
        </w:rPr>
        <w:t xml:space="preserve"> </w:t>
      </w:r>
      <w:r>
        <w:t>Grid’s</w:t>
      </w:r>
      <w:r>
        <w:rPr>
          <w:spacing w:val="-9"/>
        </w:rPr>
        <w:t xml:space="preserve"> </w:t>
      </w:r>
      <w:r>
        <w:t>Norwich</w:t>
      </w:r>
      <w:r>
        <w:rPr>
          <w:spacing w:val="-9"/>
        </w:rPr>
        <w:t xml:space="preserve"> </w:t>
      </w:r>
      <w:r>
        <w:t>to</w:t>
      </w:r>
      <w:r>
        <w:rPr>
          <w:spacing w:val="-9"/>
        </w:rPr>
        <w:t xml:space="preserve"> </w:t>
      </w:r>
      <w:r>
        <w:t>Tilbury</w:t>
      </w:r>
      <w:r>
        <w:rPr>
          <w:spacing w:val="-9"/>
        </w:rPr>
        <w:t xml:space="preserve"> </w:t>
      </w:r>
      <w:r>
        <w:t>Grid</w:t>
      </w:r>
      <w:r>
        <w:rPr>
          <w:spacing w:val="-9"/>
        </w:rPr>
        <w:t xml:space="preserve"> </w:t>
      </w:r>
      <w:r>
        <w:t>Upgrade</w:t>
      </w:r>
    </w:p>
    <w:p w14:paraId="08725A00" w14:textId="620135E5" w:rsidR="00F144B1" w:rsidRDefault="0073454C" w:rsidP="00C068E8">
      <w:pPr>
        <w:pStyle w:val="Title"/>
        <w:spacing w:line="276" w:lineRule="auto"/>
        <w:ind w:left="1985" w:right="141" w:hanging="1966"/>
        <w:jc w:val="center"/>
        <w:rPr>
          <w:u w:val="none"/>
        </w:rPr>
      </w:pPr>
      <w:r>
        <w:rPr>
          <w:u w:val="none"/>
        </w:rPr>
        <w:t xml:space="preserve"> </w:t>
      </w:r>
      <w:r>
        <w:t>Bunwell Parish Council Pylon Working Group</w:t>
      </w:r>
    </w:p>
    <w:p w14:paraId="25F3561E" w14:textId="77777777" w:rsidR="00F144B1" w:rsidRDefault="0073454C" w:rsidP="00FE7B67">
      <w:pPr>
        <w:pStyle w:val="ListParagraph"/>
        <w:numPr>
          <w:ilvl w:val="0"/>
          <w:numId w:val="12"/>
        </w:numPr>
        <w:tabs>
          <w:tab w:val="left" w:pos="818"/>
        </w:tabs>
        <w:spacing w:before="291"/>
        <w:ind w:left="818" w:right="141" w:hanging="358"/>
      </w:pPr>
      <w:r>
        <w:t>Background</w:t>
      </w:r>
      <w:r>
        <w:rPr>
          <w:spacing w:val="-8"/>
        </w:rPr>
        <w:t xml:space="preserve"> </w:t>
      </w:r>
      <w:r>
        <w:t>and</w:t>
      </w:r>
      <w:r>
        <w:rPr>
          <w:spacing w:val="-6"/>
        </w:rPr>
        <w:t xml:space="preserve"> </w:t>
      </w:r>
      <w:r>
        <w:t>Summary</w:t>
      </w:r>
      <w:r>
        <w:rPr>
          <w:spacing w:val="-6"/>
        </w:rPr>
        <w:t xml:space="preserve"> </w:t>
      </w:r>
      <w:r>
        <w:t>of</w:t>
      </w:r>
      <w:r>
        <w:rPr>
          <w:spacing w:val="-6"/>
        </w:rPr>
        <w:t xml:space="preserve"> </w:t>
      </w:r>
      <w:r>
        <w:t>Project</w:t>
      </w:r>
      <w:r>
        <w:rPr>
          <w:spacing w:val="-5"/>
        </w:rPr>
        <w:t xml:space="preserve"> </w:t>
      </w:r>
      <w:r>
        <w:rPr>
          <w:spacing w:val="-2"/>
        </w:rPr>
        <w:t>Proposals</w:t>
      </w:r>
    </w:p>
    <w:p w14:paraId="033B8582" w14:textId="77777777" w:rsidR="00F144B1" w:rsidRDefault="0073454C" w:rsidP="00FE7B67">
      <w:pPr>
        <w:pStyle w:val="ListParagraph"/>
        <w:numPr>
          <w:ilvl w:val="0"/>
          <w:numId w:val="12"/>
        </w:numPr>
        <w:tabs>
          <w:tab w:val="left" w:pos="818"/>
        </w:tabs>
        <w:spacing w:before="38"/>
        <w:ind w:left="818" w:right="141" w:hanging="358"/>
      </w:pPr>
      <w:r>
        <w:t>Recommendation</w:t>
      </w:r>
      <w:r>
        <w:rPr>
          <w:spacing w:val="-7"/>
        </w:rPr>
        <w:t xml:space="preserve"> </w:t>
      </w:r>
      <w:r>
        <w:t>to</w:t>
      </w:r>
      <w:r>
        <w:rPr>
          <w:spacing w:val="-7"/>
        </w:rPr>
        <w:t xml:space="preserve"> </w:t>
      </w:r>
      <w:r>
        <w:t>Bunwell</w:t>
      </w:r>
      <w:r>
        <w:rPr>
          <w:spacing w:val="-7"/>
        </w:rPr>
        <w:t xml:space="preserve"> </w:t>
      </w:r>
      <w:r>
        <w:t>Parish</w:t>
      </w:r>
      <w:r>
        <w:rPr>
          <w:spacing w:val="-7"/>
        </w:rPr>
        <w:t xml:space="preserve"> </w:t>
      </w:r>
      <w:r>
        <w:t>Council</w:t>
      </w:r>
      <w:r>
        <w:rPr>
          <w:spacing w:val="-6"/>
        </w:rPr>
        <w:t xml:space="preserve"> </w:t>
      </w:r>
      <w:r>
        <w:t>Meeting</w:t>
      </w:r>
      <w:r>
        <w:rPr>
          <w:spacing w:val="-7"/>
        </w:rPr>
        <w:t xml:space="preserve"> </w:t>
      </w:r>
      <w:r>
        <w:t>Wednesday</w:t>
      </w:r>
      <w:r>
        <w:rPr>
          <w:spacing w:val="-7"/>
        </w:rPr>
        <w:t xml:space="preserve"> </w:t>
      </w:r>
      <w:r>
        <w:t>5</w:t>
      </w:r>
      <w:r>
        <w:rPr>
          <w:spacing w:val="-7"/>
        </w:rPr>
        <w:t xml:space="preserve"> </w:t>
      </w:r>
      <w:r>
        <w:t>June</w:t>
      </w:r>
      <w:r>
        <w:rPr>
          <w:spacing w:val="-6"/>
        </w:rPr>
        <w:t xml:space="preserve"> </w:t>
      </w:r>
      <w:r>
        <w:rPr>
          <w:spacing w:val="-4"/>
        </w:rPr>
        <w:t>2024</w:t>
      </w:r>
    </w:p>
    <w:p w14:paraId="1D7D8014" w14:textId="77777777" w:rsidR="00F144B1" w:rsidRDefault="0073454C" w:rsidP="00FE7B67">
      <w:pPr>
        <w:pStyle w:val="ListParagraph"/>
        <w:numPr>
          <w:ilvl w:val="0"/>
          <w:numId w:val="12"/>
        </w:numPr>
        <w:tabs>
          <w:tab w:val="left" w:pos="818"/>
        </w:tabs>
        <w:spacing w:before="38"/>
        <w:ind w:left="818" w:right="141" w:hanging="358"/>
      </w:pPr>
      <w:r>
        <w:t>Proposed</w:t>
      </w:r>
      <w:r>
        <w:rPr>
          <w:spacing w:val="-10"/>
        </w:rPr>
        <w:t xml:space="preserve"> </w:t>
      </w:r>
      <w:r>
        <w:t>Feedback</w:t>
      </w:r>
      <w:r>
        <w:rPr>
          <w:spacing w:val="-7"/>
        </w:rPr>
        <w:t xml:space="preserve"> </w:t>
      </w:r>
      <w:r>
        <w:t>Submission</w:t>
      </w:r>
      <w:r>
        <w:rPr>
          <w:spacing w:val="-7"/>
        </w:rPr>
        <w:t xml:space="preserve"> </w:t>
      </w:r>
      <w:r>
        <w:t>to</w:t>
      </w:r>
      <w:r>
        <w:rPr>
          <w:spacing w:val="-7"/>
        </w:rPr>
        <w:t xml:space="preserve"> </w:t>
      </w:r>
      <w:r>
        <w:t>National</w:t>
      </w:r>
      <w:r>
        <w:rPr>
          <w:spacing w:val="-7"/>
        </w:rPr>
        <w:t xml:space="preserve"> </w:t>
      </w:r>
      <w:r>
        <w:rPr>
          <w:spacing w:val="-4"/>
        </w:rPr>
        <w:t>Grid</w:t>
      </w:r>
    </w:p>
    <w:p w14:paraId="72A74D6A" w14:textId="77777777" w:rsidR="00F144B1" w:rsidRDefault="00F144B1" w:rsidP="00FE7B67">
      <w:pPr>
        <w:pStyle w:val="BodyText"/>
        <w:spacing w:before="75"/>
        <w:ind w:left="0" w:right="141"/>
      </w:pPr>
    </w:p>
    <w:p w14:paraId="1751DDA9" w14:textId="77777777" w:rsidR="00F144B1" w:rsidRDefault="0073454C" w:rsidP="00FE7B67">
      <w:pPr>
        <w:ind w:left="100" w:right="141"/>
        <w:rPr>
          <w:sz w:val="24"/>
        </w:rPr>
      </w:pPr>
      <w:r>
        <w:rPr>
          <w:sz w:val="26"/>
          <w:u w:val="single"/>
        </w:rPr>
        <w:t>B</w:t>
      </w:r>
      <w:r>
        <w:rPr>
          <w:sz w:val="24"/>
          <w:u w:val="single"/>
        </w:rPr>
        <w:t>ackground</w:t>
      </w:r>
      <w:r>
        <w:rPr>
          <w:spacing w:val="-1"/>
          <w:sz w:val="24"/>
          <w:u w:val="single"/>
        </w:rPr>
        <w:t xml:space="preserve"> </w:t>
      </w:r>
      <w:r>
        <w:rPr>
          <w:sz w:val="24"/>
          <w:u w:val="single"/>
        </w:rPr>
        <w:t xml:space="preserve">and Summary of Project </w:t>
      </w:r>
      <w:r>
        <w:rPr>
          <w:spacing w:val="-2"/>
          <w:sz w:val="24"/>
          <w:u w:val="single"/>
        </w:rPr>
        <w:t>Proposals</w:t>
      </w:r>
    </w:p>
    <w:p w14:paraId="3AB16381" w14:textId="77777777" w:rsidR="00F144B1" w:rsidRDefault="00F144B1" w:rsidP="00FE7B67">
      <w:pPr>
        <w:pStyle w:val="BodyText"/>
        <w:spacing w:before="86"/>
        <w:ind w:left="0" w:right="141"/>
        <w:rPr>
          <w:sz w:val="24"/>
        </w:rPr>
      </w:pPr>
    </w:p>
    <w:p w14:paraId="42430DCD" w14:textId="55A880B7" w:rsidR="00F144B1" w:rsidRDefault="0073454C" w:rsidP="00FE7B67">
      <w:pPr>
        <w:pStyle w:val="BodyText"/>
        <w:spacing w:before="1" w:line="276" w:lineRule="auto"/>
        <w:ind w:right="141"/>
      </w:pPr>
      <w:r>
        <w:t xml:space="preserve">National Grid is proposing a 184 Km run of 50m pylons from Norwich to Tilbury as part of the </w:t>
      </w:r>
      <w:r w:rsidR="00BB3864">
        <w:t>G</w:t>
      </w:r>
      <w:r>
        <w:t>overnment's plan to net zero by 2050. The demand for electricity will increase substantially over the next 20 years as gas boilers are phased out and new-build houses install heat pumps powered by electricity. Petrol and diesel cars will also be phased out, replaced by electric vehicles.</w:t>
      </w:r>
      <w:r>
        <w:rPr>
          <w:spacing w:val="-4"/>
        </w:rPr>
        <w:t xml:space="preserve"> </w:t>
      </w:r>
      <w:r>
        <w:t>The</w:t>
      </w:r>
      <w:r>
        <w:rPr>
          <w:spacing w:val="-4"/>
        </w:rPr>
        <w:t xml:space="preserve"> </w:t>
      </w:r>
      <w:r>
        <w:t>proposed</w:t>
      </w:r>
      <w:r>
        <w:rPr>
          <w:spacing w:val="-4"/>
        </w:rPr>
        <w:t xml:space="preserve"> </w:t>
      </w:r>
      <w:r>
        <w:t>pylon</w:t>
      </w:r>
      <w:r>
        <w:rPr>
          <w:spacing w:val="-4"/>
        </w:rPr>
        <w:t xml:space="preserve"> </w:t>
      </w:r>
      <w:r>
        <w:t>route</w:t>
      </w:r>
      <w:r>
        <w:rPr>
          <w:spacing w:val="-4"/>
        </w:rPr>
        <w:t xml:space="preserve"> </w:t>
      </w:r>
      <w:r>
        <w:t>will</w:t>
      </w:r>
      <w:r>
        <w:rPr>
          <w:spacing w:val="-4"/>
        </w:rPr>
        <w:t xml:space="preserve"> </w:t>
      </w:r>
      <w:r>
        <w:t>take</w:t>
      </w:r>
      <w:r>
        <w:rPr>
          <w:spacing w:val="-4"/>
        </w:rPr>
        <w:t xml:space="preserve"> </w:t>
      </w:r>
      <w:r>
        <w:t>energy</w:t>
      </w:r>
      <w:r>
        <w:rPr>
          <w:spacing w:val="-4"/>
        </w:rPr>
        <w:t xml:space="preserve"> </w:t>
      </w:r>
      <w:r>
        <w:t>from</w:t>
      </w:r>
      <w:r>
        <w:rPr>
          <w:spacing w:val="-4"/>
        </w:rPr>
        <w:t xml:space="preserve"> </w:t>
      </w:r>
      <w:r>
        <w:t>new</w:t>
      </w:r>
      <w:r>
        <w:rPr>
          <w:spacing w:val="-4"/>
        </w:rPr>
        <w:t xml:space="preserve"> </w:t>
      </w:r>
      <w:r>
        <w:t>North</w:t>
      </w:r>
      <w:r>
        <w:rPr>
          <w:spacing w:val="-4"/>
        </w:rPr>
        <w:t xml:space="preserve"> </w:t>
      </w:r>
      <w:r>
        <w:t>Sea</w:t>
      </w:r>
      <w:r>
        <w:rPr>
          <w:spacing w:val="-4"/>
        </w:rPr>
        <w:t xml:space="preserve"> </w:t>
      </w:r>
      <w:r>
        <w:t>wind</w:t>
      </w:r>
      <w:r>
        <w:rPr>
          <w:spacing w:val="-4"/>
        </w:rPr>
        <w:t xml:space="preserve"> </w:t>
      </w:r>
      <w:r>
        <w:t>farms,</w:t>
      </w:r>
      <w:r>
        <w:rPr>
          <w:spacing w:val="-4"/>
        </w:rPr>
        <w:t xml:space="preserve"> </w:t>
      </w:r>
      <w:r>
        <w:t>principally to the South</w:t>
      </w:r>
      <w:r w:rsidR="00BB3864">
        <w:t>-</w:t>
      </w:r>
      <w:r>
        <w:t>East and particularly London.</w:t>
      </w:r>
    </w:p>
    <w:p w14:paraId="21754552" w14:textId="77777777" w:rsidR="00F144B1" w:rsidRDefault="00F144B1" w:rsidP="00FE7B67">
      <w:pPr>
        <w:pStyle w:val="BodyText"/>
        <w:spacing w:before="37"/>
        <w:ind w:left="0" w:right="141"/>
      </w:pPr>
    </w:p>
    <w:p w14:paraId="2AF11815" w14:textId="77777777" w:rsidR="00F144B1" w:rsidRDefault="0073454C" w:rsidP="00FE7B67">
      <w:pPr>
        <w:pStyle w:val="BodyText"/>
        <w:spacing w:before="1" w:line="276" w:lineRule="auto"/>
        <w:ind w:right="141"/>
      </w:pPr>
      <w:r>
        <w:t>The</w:t>
      </w:r>
      <w:r>
        <w:rPr>
          <w:spacing w:val="-3"/>
        </w:rPr>
        <w:t xml:space="preserve"> </w:t>
      </w:r>
      <w:r>
        <w:t>proposal</w:t>
      </w:r>
      <w:r>
        <w:rPr>
          <w:spacing w:val="-3"/>
        </w:rPr>
        <w:t xml:space="preserve"> </w:t>
      </w:r>
      <w:r>
        <w:t>sites</w:t>
      </w:r>
      <w:r>
        <w:rPr>
          <w:spacing w:val="-3"/>
        </w:rPr>
        <w:t xml:space="preserve"> </w:t>
      </w:r>
      <w:r>
        <w:t>6</w:t>
      </w:r>
      <w:r>
        <w:rPr>
          <w:spacing w:val="-3"/>
        </w:rPr>
        <w:t xml:space="preserve"> </w:t>
      </w:r>
      <w:r>
        <w:t>pylons</w:t>
      </w:r>
      <w:r>
        <w:rPr>
          <w:spacing w:val="-3"/>
        </w:rPr>
        <w:t xml:space="preserve"> </w:t>
      </w:r>
      <w:r>
        <w:t>in</w:t>
      </w:r>
      <w:r>
        <w:rPr>
          <w:spacing w:val="-3"/>
        </w:rPr>
        <w:t xml:space="preserve"> </w:t>
      </w:r>
      <w:r>
        <w:t>Bunwell</w:t>
      </w:r>
      <w:r>
        <w:rPr>
          <w:spacing w:val="-3"/>
        </w:rPr>
        <w:t xml:space="preserve"> </w:t>
      </w:r>
      <w:r>
        <w:t>Parish,</w:t>
      </w:r>
      <w:r>
        <w:rPr>
          <w:spacing w:val="-3"/>
        </w:rPr>
        <w:t xml:space="preserve"> </w:t>
      </w:r>
      <w:r>
        <w:t>in</w:t>
      </w:r>
      <w:r>
        <w:rPr>
          <w:spacing w:val="-3"/>
        </w:rPr>
        <w:t xml:space="preserve"> </w:t>
      </w:r>
      <w:r>
        <w:t>the</w:t>
      </w:r>
      <w:r>
        <w:rPr>
          <w:spacing w:val="-3"/>
        </w:rPr>
        <w:t xml:space="preserve"> </w:t>
      </w:r>
      <w:r>
        <w:t>hamlets</w:t>
      </w:r>
      <w:r>
        <w:rPr>
          <w:spacing w:val="-3"/>
        </w:rPr>
        <w:t xml:space="preserve"> </w:t>
      </w:r>
      <w:r>
        <w:t>of</w:t>
      </w:r>
      <w:r>
        <w:rPr>
          <w:spacing w:val="-3"/>
        </w:rPr>
        <w:t xml:space="preserve"> </w:t>
      </w:r>
      <w:r>
        <w:t>Bunwell</w:t>
      </w:r>
      <w:r>
        <w:rPr>
          <w:spacing w:val="-3"/>
        </w:rPr>
        <w:t xml:space="preserve"> </w:t>
      </w:r>
      <w:r>
        <w:t>Hill</w:t>
      </w:r>
      <w:r>
        <w:rPr>
          <w:spacing w:val="-3"/>
        </w:rPr>
        <w:t xml:space="preserve"> </w:t>
      </w:r>
      <w:r>
        <w:t>and</w:t>
      </w:r>
      <w:r>
        <w:rPr>
          <w:spacing w:val="-3"/>
        </w:rPr>
        <w:t xml:space="preserve"> </w:t>
      </w:r>
      <w:r>
        <w:t>Low</w:t>
      </w:r>
      <w:r>
        <w:rPr>
          <w:spacing w:val="-3"/>
        </w:rPr>
        <w:t xml:space="preserve"> </w:t>
      </w:r>
      <w:r>
        <w:t>Common. At 50m high these will be visible across at least 5 miles.</w:t>
      </w:r>
      <w:r>
        <w:rPr>
          <w:spacing w:val="40"/>
        </w:rPr>
        <w:t xml:space="preserve"> </w:t>
      </w:r>
      <w:r>
        <w:t>Pylons are to be positioned in close proximity to dwellings in our parish, including listed buildings.</w:t>
      </w:r>
    </w:p>
    <w:p w14:paraId="7E35A76E" w14:textId="77777777" w:rsidR="00F144B1" w:rsidRDefault="0073454C" w:rsidP="00FE7B67">
      <w:pPr>
        <w:pStyle w:val="BodyText"/>
        <w:spacing w:line="276" w:lineRule="auto"/>
        <w:ind w:right="141"/>
      </w:pPr>
      <w:r>
        <w:t xml:space="preserve">See the route here: </w:t>
      </w:r>
      <w:hyperlink r:id="rId5">
        <w:r>
          <w:rPr>
            <w:color w:val="1154CC"/>
            <w:spacing w:val="-2"/>
            <w:u w:val="thick" w:color="1154CC"/>
          </w:rPr>
          <w:t>https://norwichtotilburymap.nationalgrid.com/</w:t>
        </w:r>
      </w:hyperlink>
    </w:p>
    <w:p w14:paraId="6B6523F0" w14:textId="77777777" w:rsidR="00F144B1" w:rsidRDefault="00F144B1" w:rsidP="00FE7B67">
      <w:pPr>
        <w:pStyle w:val="BodyText"/>
        <w:spacing w:before="37"/>
        <w:ind w:left="0" w:right="141"/>
      </w:pPr>
    </w:p>
    <w:p w14:paraId="2220AD7E" w14:textId="77777777" w:rsidR="00F144B1" w:rsidRDefault="0073454C" w:rsidP="00FE7B67">
      <w:pPr>
        <w:pStyle w:val="BodyText"/>
        <w:spacing w:before="1" w:line="276" w:lineRule="auto"/>
        <w:ind w:right="141"/>
      </w:pPr>
      <w:r>
        <w:t>Each new pylon site will need access by construction machinery, so haul roads are to be built across farmland, crossing our small network of roads.</w:t>
      </w:r>
      <w:r>
        <w:rPr>
          <w:spacing w:val="40"/>
        </w:rPr>
        <w:t xml:space="preserve"> </w:t>
      </w:r>
      <w:r>
        <w:t xml:space="preserve">These are to be 8 </w:t>
      </w:r>
      <w:proofErr w:type="spellStart"/>
      <w:r>
        <w:t>metres</w:t>
      </w:r>
      <w:proofErr w:type="spellEnd"/>
      <w:r>
        <w:t xml:space="preserve"> wide, with a vegetation</w:t>
      </w:r>
      <w:r>
        <w:rPr>
          <w:spacing w:val="-4"/>
        </w:rPr>
        <w:t xml:space="preserve"> </w:t>
      </w:r>
      <w:r>
        <w:t>clearance</w:t>
      </w:r>
      <w:r>
        <w:rPr>
          <w:spacing w:val="-4"/>
        </w:rPr>
        <w:t xml:space="preserve"> </w:t>
      </w:r>
      <w:r>
        <w:t>requirement</w:t>
      </w:r>
      <w:r>
        <w:rPr>
          <w:spacing w:val="-4"/>
        </w:rPr>
        <w:t xml:space="preserve"> </w:t>
      </w:r>
      <w:r>
        <w:t>of</w:t>
      </w:r>
      <w:r>
        <w:rPr>
          <w:spacing w:val="-4"/>
        </w:rPr>
        <w:t xml:space="preserve"> </w:t>
      </w:r>
      <w:r>
        <w:t>20m.</w:t>
      </w:r>
      <w:r>
        <w:rPr>
          <w:spacing w:val="-4"/>
        </w:rPr>
        <w:t xml:space="preserve"> </w:t>
      </w:r>
      <w:r>
        <w:t>The</w:t>
      </w:r>
      <w:r>
        <w:rPr>
          <w:spacing w:val="-4"/>
        </w:rPr>
        <w:t xml:space="preserve"> </w:t>
      </w:r>
      <w:r>
        <w:t>haul</w:t>
      </w:r>
      <w:r>
        <w:rPr>
          <w:spacing w:val="-4"/>
        </w:rPr>
        <w:t xml:space="preserve"> </w:t>
      </w:r>
      <w:r>
        <w:t>road</w:t>
      </w:r>
      <w:r>
        <w:rPr>
          <w:spacing w:val="-4"/>
        </w:rPr>
        <w:t xml:space="preserve"> </w:t>
      </w:r>
      <w:r>
        <w:t>across</w:t>
      </w:r>
      <w:r>
        <w:rPr>
          <w:spacing w:val="-4"/>
        </w:rPr>
        <w:t xml:space="preserve"> </w:t>
      </w:r>
      <w:r>
        <w:t>one</w:t>
      </w:r>
      <w:r>
        <w:rPr>
          <w:spacing w:val="-4"/>
        </w:rPr>
        <w:t xml:space="preserve"> </w:t>
      </w:r>
      <w:r>
        <w:t>landowner’s</w:t>
      </w:r>
      <w:r>
        <w:rPr>
          <w:spacing w:val="-4"/>
        </w:rPr>
        <w:t xml:space="preserve"> </w:t>
      </w:r>
      <w:r>
        <w:t>700m</w:t>
      </w:r>
      <w:r>
        <w:rPr>
          <w:spacing w:val="-4"/>
        </w:rPr>
        <w:t xml:space="preserve"> </w:t>
      </w:r>
      <w:r>
        <w:t>field</w:t>
      </w:r>
      <w:r>
        <w:rPr>
          <w:spacing w:val="-4"/>
        </w:rPr>
        <w:t xml:space="preserve"> </w:t>
      </w:r>
      <w:r>
        <w:t xml:space="preserve">is estimated to need around 2520 cubic </w:t>
      </w:r>
      <w:proofErr w:type="spellStart"/>
      <w:r>
        <w:t>metres</w:t>
      </w:r>
      <w:proofErr w:type="spellEnd"/>
      <w:r>
        <w:t xml:space="preserve"> of topsoil removed, to be replaced with 7000 </w:t>
      </w:r>
      <w:proofErr w:type="spellStart"/>
      <w:r>
        <w:t>tonnes</w:t>
      </w:r>
      <w:proofErr w:type="spellEnd"/>
      <w:r>
        <w:t xml:space="preserve"> of hardcore, representing at least 350 lorry loads.</w:t>
      </w:r>
    </w:p>
    <w:p w14:paraId="5AAC85A0" w14:textId="77777777" w:rsidR="00F144B1" w:rsidRDefault="0073454C" w:rsidP="00FE7B67">
      <w:pPr>
        <w:pStyle w:val="BodyText"/>
        <w:ind w:right="141"/>
      </w:pPr>
      <w:r>
        <w:t>Each</w:t>
      </w:r>
      <w:r>
        <w:rPr>
          <w:spacing w:val="-7"/>
        </w:rPr>
        <w:t xml:space="preserve"> </w:t>
      </w:r>
      <w:r>
        <w:t>pylon</w:t>
      </w:r>
      <w:r>
        <w:rPr>
          <w:spacing w:val="-4"/>
        </w:rPr>
        <w:t xml:space="preserve"> </w:t>
      </w:r>
      <w:r>
        <w:t>will</w:t>
      </w:r>
      <w:r>
        <w:rPr>
          <w:spacing w:val="-4"/>
        </w:rPr>
        <w:t xml:space="preserve"> </w:t>
      </w:r>
      <w:r>
        <w:t>need</w:t>
      </w:r>
      <w:r>
        <w:rPr>
          <w:spacing w:val="-4"/>
        </w:rPr>
        <w:t xml:space="preserve"> </w:t>
      </w:r>
      <w:r>
        <w:t>a</w:t>
      </w:r>
      <w:r>
        <w:rPr>
          <w:spacing w:val="-5"/>
        </w:rPr>
        <w:t xml:space="preserve"> </w:t>
      </w:r>
      <w:r>
        <w:t>large</w:t>
      </w:r>
      <w:r>
        <w:rPr>
          <w:spacing w:val="-4"/>
        </w:rPr>
        <w:t xml:space="preserve"> </w:t>
      </w:r>
      <w:r>
        <w:t>working</w:t>
      </w:r>
      <w:r>
        <w:rPr>
          <w:spacing w:val="-4"/>
        </w:rPr>
        <w:t xml:space="preserve"> </w:t>
      </w:r>
      <w:r>
        <w:t>area,</w:t>
      </w:r>
      <w:r>
        <w:rPr>
          <w:spacing w:val="-4"/>
        </w:rPr>
        <w:t xml:space="preserve"> </w:t>
      </w:r>
      <w:r>
        <w:t>also</w:t>
      </w:r>
      <w:r>
        <w:rPr>
          <w:spacing w:val="-5"/>
        </w:rPr>
        <w:t xml:space="preserve"> </w:t>
      </w:r>
      <w:r>
        <w:t>created</w:t>
      </w:r>
      <w:r>
        <w:rPr>
          <w:spacing w:val="-4"/>
        </w:rPr>
        <w:t xml:space="preserve"> </w:t>
      </w:r>
      <w:r>
        <w:t>out</w:t>
      </w:r>
      <w:r>
        <w:rPr>
          <w:spacing w:val="-4"/>
        </w:rPr>
        <w:t xml:space="preserve"> </w:t>
      </w:r>
      <w:r>
        <w:t>of</w:t>
      </w:r>
      <w:r>
        <w:rPr>
          <w:spacing w:val="-4"/>
        </w:rPr>
        <w:t xml:space="preserve"> </w:t>
      </w:r>
      <w:r>
        <w:rPr>
          <w:spacing w:val="-2"/>
        </w:rPr>
        <w:t>hardcore</w:t>
      </w:r>
    </w:p>
    <w:p w14:paraId="278F3693" w14:textId="77777777" w:rsidR="00F144B1" w:rsidRDefault="0073454C" w:rsidP="00FE7B67">
      <w:pPr>
        <w:pStyle w:val="BodyText"/>
        <w:spacing w:before="37" w:line="276" w:lineRule="auto"/>
        <w:ind w:right="141"/>
      </w:pPr>
      <w:r>
        <w:t>In</w:t>
      </w:r>
      <w:r>
        <w:rPr>
          <w:spacing w:val="-4"/>
        </w:rPr>
        <w:t xml:space="preserve"> </w:t>
      </w:r>
      <w:r>
        <w:t>addition,</w:t>
      </w:r>
      <w:r>
        <w:rPr>
          <w:spacing w:val="-4"/>
        </w:rPr>
        <w:t xml:space="preserve"> </w:t>
      </w:r>
      <w:r>
        <w:t>National</w:t>
      </w:r>
      <w:r>
        <w:rPr>
          <w:spacing w:val="-4"/>
        </w:rPr>
        <w:t xml:space="preserve"> </w:t>
      </w:r>
      <w:r>
        <w:t>Grid</w:t>
      </w:r>
      <w:r>
        <w:rPr>
          <w:spacing w:val="-4"/>
        </w:rPr>
        <w:t xml:space="preserve"> </w:t>
      </w:r>
      <w:r>
        <w:t>plan</w:t>
      </w:r>
      <w:r>
        <w:rPr>
          <w:spacing w:val="-4"/>
        </w:rPr>
        <w:t xml:space="preserve"> </w:t>
      </w:r>
      <w:r>
        <w:t>to</w:t>
      </w:r>
      <w:r>
        <w:rPr>
          <w:spacing w:val="-4"/>
        </w:rPr>
        <w:t xml:space="preserve"> </w:t>
      </w:r>
      <w:r>
        <w:t>put</w:t>
      </w:r>
      <w:r>
        <w:rPr>
          <w:spacing w:val="-4"/>
        </w:rPr>
        <w:t xml:space="preserve"> </w:t>
      </w:r>
      <w:r>
        <w:t>settlement</w:t>
      </w:r>
      <w:r>
        <w:rPr>
          <w:spacing w:val="-4"/>
        </w:rPr>
        <w:t xml:space="preserve"> </w:t>
      </w:r>
      <w:r>
        <w:t>ponds</w:t>
      </w:r>
      <w:r>
        <w:rPr>
          <w:spacing w:val="-4"/>
        </w:rPr>
        <w:t xml:space="preserve"> </w:t>
      </w:r>
      <w:r>
        <w:t>in</w:t>
      </w:r>
      <w:r>
        <w:rPr>
          <w:spacing w:val="-4"/>
        </w:rPr>
        <w:t xml:space="preserve"> </w:t>
      </w:r>
      <w:r>
        <w:t>open</w:t>
      </w:r>
      <w:r>
        <w:rPr>
          <w:spacing w:val="-4"/>
        </w:rPr>
        <w:t xml:space="preserve"> </w:t>
      </w:r>
      <w:r>
        <w:t>farmland</w:t>
      </w:r>
      <w:r>
        <w:rPr>
          <w:spacing w:val="-4"/>
        </w:rPr>
        <w:t xml:space="preserve"> </w:t>
      </w:r>
      <w:r>
        <w:t>at</w:t>
      </w:r>
      <w:r>
        <w:rPr>
          <w:spacing w:val="-4"/>
        </w:rPr>
        <w:t xml:space="preserve"> </w:t>
      </w:r>
      <w:r>
        <w:t>Low</w:t>
      </w:r>
      <w:r>
        <w:rPr>
          <w:spacing w:val="-4"/>
        </w:rPr>
        <w:t xml:space="preserve"> </w:t>
      </w:r>
      <w:r>
        <w:t>Common because of drainage issues resulting from their work</w:t>
      </w:r>
    </w:p>
    <w:p w14:paraId="3C2D6B03" w14:textId="77777777" w:rsidR="00F144B1" w:rsidRDefault="0073454C" w:rsidP="00FE7B67">
      <w:pPr>
        <w:pStyle w:val="BodyText"/>
        <w:spacing w:line="276" w:lineRule="auto"/>
        <w:ind w:right="141"/>
      </w:pPr>
      <w:r>
        <w:t>The granite required for the construction is not available locally and consequently there will be thousands</w:t>
      </w:r>
      <w:r>
        <w:rPr>
          <w:spacing w:val="-6"/>
        </w:rPr>
        <w:t xml:space="preserve"> </w:t>
      </w:r>
      <w:r>
        <w:t>of</w:t>
      </w:r>
      <w:r>
        <w:rPr>
          <w:spacing w:val="-6"/>
        </w:rPr>
        <w:t xml:space="preserve"> </w:t>
      </w:r>
      <w:r>
        <w:t>heavy</w:t>
      </w:r>
      <w:r>
        <w:rPr>
          <w:spacing w:val="-6"/>
        </w:rPr>
        <w:t xml:space="preserve"> </w:t>
      </w:r>
      <w:r>
        <w:t>lorry</w:t>
      </w:r>
      <w:r>
        <w:rPr>
          <w:spacing w:val="-6"/>
        </w:rPr>
        <w:t xml:space="preserve"> </w:t>
      </w:r>
      <w:r>
        <w:t>movements</w:t>
      </w:r>
      <w:r>
        <w:rPr>
          <w:spacing w:val="-6"/>
        </w:rPr>
        <w:t xml:space="preserve"> </w:t>
      </w:r>
      <w:r>
        <w:t>across</w:t>
      </w:r>
      <w:r>
        <w:rPr>
          <w:spacing w:val="-6"/>
        </w:rPr>
        <w:t xml:space="preserve"> </w:t>
      </w:r>
      <w:r>
        <w:t>our</w:t>
      </w:r>
      <w:r>
        <w:rPr>
          <w:spacing w:val="-6"/>
        </w:rPr>
        <w:t xml:space="preserve"> </w:t>
      </w:r>
      <w:r>
        <w:t>wider</w:t>
      </w:r>
      <w:r>
        <w:rPr>
          <w:spacing w:val="-6"/>
        </w:rPr>
        <w:t xml:space="preserve"> </w:t>
      </w:r>
      <w:r>
        <w:t>area</w:t>
      </w:r>
      <w:r>
        <w:rPr>
          <w:spacing w:val="-6"/>
        </w:rPr>
        <w:t xml:space="preserve"> </w:t>
      </w:r>
      <w:r>
        <w:t>and</w:t>
      </w:r>
      <w:r>
        <w:rPr>
          <w:spacing w:val="-6"/>
        </w:rPr>
        <w:t xml:space="preserve"> </w:t>
      </w:r>
      <w:r>
        <w:t>locally,</w:t>
      </w:r>
      <w:r>
        <w:rPr>
          <w:spacing w:val="-6"/>
        </w:rPr>
        <w:t xml:space="preserve"> </w:t>
      </w:r>
      <w:r>
        <w:t>estimated</w:t>
      </w:r>
      <w:r>
        <w:rPr>
          <w:spacing w:val="-6"/>
        </w:rPr>
        <w:t xml:space="preserve"> </w:t>
      </w:r>
      <w:r>
        <w:t>at</w:t>
      </w:r>
      <w:r>
        <w:rPr>
          <w:spacing w:val="-6"/>
        </w:rPr>
        <w:t xml:space="preserve"> </w:t>
      </w:r>
      <w:r>
        <w:t>150</w:t>
      </w:r>
      <w:r>
        <w:rPr>
          <w:spacing w:val="-6"/>
        </w:rPr>
        <w:t xml:space="preserve"> </w:t>
      </w:r>
      <w:r>
        <w:t>a</w:t>
      </w:r>
      <w:r>
        <w:rPr>
          <w:spacing w:val="-6"/>
        </w:rPr>
        <w:t xml:space="preserve"> </w:t>
      </w:r>
      <w:r>
        <w:t>day. The work will take place over approximately 4 years, with a planned start date of 2027.</w:t>
      </w:r>
    </w:p>
    <w:p w14:paraId="356F221D" w14:textId="77777777" w:rsidR="00F144B1" w:rsidRDefault="00F144B1" w:rsidP="00FE7B67">
      <w:pPr>
        <w:pStyle w:val="BodyText"/>
        <w:spacing w:before="38"/>
        <w:ind w:left="0" w:right="141"/>
      </w:pPr>
    </w:p>
    <w:p w14:paraId="037C8C14" w14:textId="77777777" w:rsidR="00F144B1" w:rsidRDefault="0073454C" w:rsidP="00FE7B67">
      <w:pPr>
        <w:pStyle w:val="BodyText"/>
        <w:spacing w:line="276" w:lineRule="auto"/>
        <w:ind w:right="141"/>
        <w:jc w:val="both"/>
      </w:pPr>
      <w:r>
        <w:t>The need to upgrade the energy transmission network and to work towards the legally binding target</w:t>
      </w:r>
      <w:r>
        <w:rPr>
          <w:spacing w:val="-4"/>
        </w:rPr>
        <w:t xml:space="preserve"> </w:t>
      </w:r>
      <w:r>
        <w:t>of</w:t>
      </w:r>
      <w:r>
        <w:rPr>
          <w:spacing w:val="-4"/>
        </w:rPr>
        <w:t xml:space="preserve"> </w:t>
      </w:r>
      <w:r>
        <w:t>zero</w:t>
      </w:r>
      <w:r>
        <w:rPr>
          <w:spacing w:val="-4"/>
        </w:rPr>
        <w:t xml:space="preserve"> </w:t>
      </w:r>
      <w:r>
        <w:t>emissions</w:t>
      </w:r>
      <w:r>
        <w:rPr>
          <w:spacing w:val="-4"/>
        </w:rPr>
        <w:t xml:space="preserve"> </w:t>
      </w:r>
      <w:r>
        <w:t>by</w:t>
      </w:r>
      <w:r>
        <w:rPr>
          <w:spacing w:val="-4"/>
        </w:rPr>
        <w:t xml:space="preserve"> </w:t>
      </w:r>
      <w:r>
        <w:t>2050</w:t>
      </w:r>
      <w:r>
        <w:rPr>
          <w:spacing w:val="-4"/>
        </w:rPr>
        <w:t xml:space="preserve"> </w:t>
      </w:r>
      <w:r>
        <w:t>is</w:t>
      </w:r>
      <w:r>
        <w:rPr>
          <w:spacing w:val="-4"/>
        </w:rPr>
        <w:t xml:space="preserve"> </w:t>
      </w:r>
      <w:r>
        <w:t>appreciated.</w:t>
      </w:r>
      <w:r>
        <w:rPr>
          <w:spacing w:val="40"/>
        </w:rPr>
        <w:t xml:space="preserve"> </w:t>
      </w:r>
      <w:r>
        <w:t>However,</w:t>
      </w:r>
      <w:r>
        <w:rPr>
          <w:spacing w:val="-4"/>
        </w:rPr>
        <w:t xml:space="preserve"> </w:t>
      </w:r>
      <w:r>
        <w:t>the</w:t>
      </w:r>
      <w:r>
        <w:rPr>
          <w:spacing w:val="-4"/>
        </w:rPr>
        <w:t xml:space="preserve"> </w:t>
      </w:r>
      <w:r>
        <w:t>level</w:t>
      </w:r>
      <w:r>
        <w:rPr>
          <w:spacing w:val="-4"/>
        </w:rPr>
        <w:t xml:space="preserve"> </w:t>
      </w:r>
      <w:r>
        <w:t>of</w:t>
      </w:r>
      <w:r>
        <w:rPr>
          <w:spacing w:val="-4"/>
        </w:rPr>
        <w:t xml:space="preserve"> </w:t>
      </w:r>
      <w:r>
        <w:t>harm</w:t>
      </w:r>
      <w:r>
        <w:rPr>
          <w:spacing w:val="-4"/>
        </w:rPr>
        <w:t xml:space="preserve"> </w:t>
      </w:r>
      <w:r>
        <w:t>to</w:t>
      </w:r>
      <w:r>
        <w:rPr>
          <w:spacing w:val="-4"/>
        </w:rPr>
        <w:t xml:space="preserve"> </w:t>
      </w:r>
      <w:r>
        <w:t>Bunwell</w:t>
      </w:r>
      <w:r>
        <w:rPr>
          <w:spacing w:val="-4"/>
        </w:rPr>
        <w:t xml:space="preserve"> </w:t>
      </w:r>
      <w:r>
        <w:t>and</w:t>
      </w:r>
      <w:r>
        <w:rPr>
          <w:spacing w:val="-4"/>
        </w:rPr>
        <w:t xml:space="preserve"> </w:t>
      </w:r>
      <w:r>
        <w:t>its residents</w:t>
      </w:r>
      <w:r>
        <w:rPr>
          <w:spacing w:val="-3"/>
        </w:rPr>
        <w:t xml:space="preserve"> </w:t>
      </w:r>
      <w:r>
        <w:t>from</w:t>
      </w:r>
      <w:r>
        <w:rPr>
          <w:spacing w:val="-3"/>
        </w:rPr>
        <w:t xml:space="preserve"> </w:t>
      </w:r>
      <w:r>
        <w:t>the</w:t>
      </w:r>
      <w:r>
        <w:rPr>
          <w:spacing w:val="-3"/>
        </w:rPr>
        <w:t xml:space="preserve"> </w:t>
      </w:r>
      <w:r>
        <w:t>pylon</w:t>
      </w:r>
      <w:r>
        <w:rPr>
          <w:spacing w:val="-3"/>
        </w:rPr>
        <w:t xml:space="preserve"> </w:t>
      </w:r>
      <w:r>
        <w:t>proposal</w:t>
      </w:r>
      <w:r>
        <w:rPr>
          <w:spacing w:val="-3"/>
        </w:rPr>
        <w:t xml:space="preserve"> </w:t>
      </w:r>
      <w:r>
        <w:t>is</w:t>
      </w:r>
      <w:r>
        <w:rPr>
          <w:spacing w:val="-3"/>
        </w:rPr>
        <w:t xml:space="preserve"> </w:t>
      </w:r>
      <w:r>
        <w:t>extensive</w:t>
      </w:r>
      <w:r>
        <w:rPr>
          <w:spacing w:val="-3"/>
        </w:rPr>
        <w:t xml:space="preserve"> </w:t>
      </w:r>
      <w:r>
        <w:t>and</w:t>
      </w:r>
      <w:r>
        <w:rPr>
          <w:spacing w:val="-3"/>
        </w:rPr>
        <w:t xml:space="preserve"> </w:t>
      </w:r>
      <w:r>
        <w:t>wholly</w:t>
      </w:r>
      <w:r>
        <w:rPr>
          <w:spacing w:val="-3"/>
        </w:rPr>
        <w:t xml:space="preserve"> </w:t>
      </w:r>
      <w:r>
        <w:t>unacceptable,</w:t>
      </w:r>
      <w:r>
        <w:rPr>
          <w:spacing w:val="-3"/>
        </w:rPr>
        <w:t xml:space="preserve"> </w:t>
      </w:r>
      <w:r>
        <w:t>especially</w:t>
      </w:r>
      <w:r>
        <w:rPr>
          <w:spacing w:val="-3"/>
        </w:rPr>
        <w:t xml:space="preserve"> </w:t>
      </w:r>
      <w:r>
        <w:t>when</w:t>
      </w:r>
      <w:r>
        <w:rPr>
          <w:spacing w:val="-3"/>
        </w:rPr>
        <w:t xml:space="preserve"> </w:t>
      </w:r>
      <w:r>
        <w:t>there are alternatives to pylons which would do far less harm.</w:t>
      </w:r>
    </w:p>
    <w:p w14:paraId="5C169110" w14:textId="77777777" w:rsidR="00F144B1" w:rsidRDefault="00F144B1" w:rsidP="00FE7B67">
      <w:pPr>
        <w:pStyle w:val="BodyText"/>
        <w:spacing w:before="38"/>
        <w:ind w:left="0" w:right="141"/>
      </w:pPr>
    </w:p>
    <w:p w14:paraId="68C7FCAF" w14:textId="2E3168AA" w:rsidR="00F144B1" w:rsidRDefault="0073454C" w:rsidP="00FE7B67">
      <w:pPr>
        <w:pStyle w:val="BodyText"/>
        <w:spacing w:line="276" w:lineRule="auto"/>
        <w:ind w:right="141"/>
      </w:pPr>
      <w:r>
        <w:t>National</w:t>
      </w:r>
      <w:r>
        <w:rPr>
          <w:spacing w:val="-4"/>
        </w:rPr>
        <w:t xml:space="preserve"> </w:t>
      </w:r>
      <w:r>
        <w:t>Grid</w:t>
      </w:r>
      <w:r>
        <w:rPr>
          <w:spacing w:val="-4"/>
        </w:rPr>
        <w:t xml:space="preserve"> </w:t>
      </w:r>
      <w:r>
        <w:t>themselves</w:t>
      </w:r>
      <w:r>
        <w:rPr>
          <w:spacing w:val="-4"/>
        </w:rPr>
        <w:t xml:space="preserve"> </w:t>
      </w:r>
      <w:r>
        <w:t>identified</w:t>
      </w:r>
      <w:r>
        <w:rPr>
          <w:spacing w:val="-4"/>
        </w:rPr>
        <w:t xml:space="preserve"> </w:t>
      </w:r>
      <w:r>
        <w:t>in</w:t>
      </w:r>
      <w:r>
        <w:rPr>
          <w:spacing w:val="-4"/>
        </w:rPr>
        <w:t xml:space="preserve"> </w:t>
      </w:r>
      <w:r>
        <w:t>a</w:t>
      </w:r>
      <w:r>
        <w:rPr>
          <w:spacing w:val="-4"/>
        </w:rPr>
        <w:t xml:space="preserve"> </w:t>
      </w:r>
      <w:r>
        <w:t>2020</w:t>
      </w:r>
      <w:r>
        <w:rPr>
          <w:spacing w:val="-4"/>
        </w:rPr>
        <w:t xml:space="preserve"> </w:t>
      </w:r>
      <w:r>
        <w:t>report</w:t>
      </w:r>
      <w:r>
        <w:rPr>
          <w:spacing w:val="-4"/>
        </w:rPr>
        <w:t xml:space="preserve"> </w:t>
      </w:r>
      <w:r>
        <w:t>that</w:t>
      </w:r>
      <w:r>
        <w:rPr>
          <w:spacing w:val="-4"/>
        </w:rPr>
        <w:t xml:space="preserve"> </w:t>
      </w:r>
      <w:r>
        <w:t>an</w:t>
      </w:r>
      <w:r>
        <w:rPr>
          <w:spacing w:val="-4"/>
        </w:rPr>
        <w:t xml:space="preserve"> </w:t>
      </w:r>
      <w:r>
        <w:t>offshore</w:t>
      </w:r>
      <w:r>
        <w:rPr>
          <w:spacing w:val="-4"/>
        </w:rPr>
        <w:t xml:space="preserve"> </w:t>
      </w:r>
      <w:r>
        <w:t>grid</w:t>
      </w:r>
      <w:r>
        <w:rPr>
          <w:spacing w:val="-4"/>
        </w:rPr>
        <w:t xml:space="preserve"> </w:t>
      </w:r>
      <w:r>
        <w:t>would</w:t>
      </w:r>
      <w:r>
        <w:rPr>
          <w:spacing w:val="-4"/>
        </w:rPr>
        <w:t xml:space="preserve"> </w:t>
      </w:r>
      <w:r>
        <w:t>be</w:t>
      </w:r>
      <w:r>
        <w:rPr>
          <w:spacing w:val="-4"/>
        </w:rPr>
        <w:t xml:space="preserve"> </w:t>
      </w:r>
      <w:r>
        <w:t>a</w:t>
      </w:r>
      <w:r>
        <w:rPr>
          <w:spacing w:val="-4"/>
        </w:rPr>
        <w:t xml:space="preserve"> </w:t>
      </w:r>
      <w:r>
        <w:t>cheaper strategic alternative.</w:t>
      </w:r>
      <w:r>
        <w:rPr>
          <w:spacing w:val="40"/>
        </w:rPr>
        <w:t xml:space="preserve"> </w:t>
      </w:r>
      <w:r>
        <w:t>The ESO ‘Review of East Anglian Transmission Options March 2024’ identified alternatives to pylons.</w:t>
      </w:r>
      <w:r>
        <w:rPr>
          <w:spacing w:val="40"/>
        </w:rPr>
        <w:t xml:space="preserve"> </w:t>
      </w:r>
      <w:r>
        <w:t xml:space="preserve">The onshore HVDC </w:t>
      </w:r>
      <w:r w:rsidR="00BB3864">
        <w:t xml:space="preserve">(High Voltage Direct Current) </w:t>
      </w:r>
      <w:r>
        <w:t>cabling option scored well.</w:t>
      </w:r>
    </w:p>
    <w:p w14:paraId="5B35B8AA" w14:textId="77777777" w:rsidR="00F144B1" w:rsidRDefault="00F144B1" w:rsidP="00FE7B67">
      <w:pPr>
        <w:spacing w:line="276" w:lineRule="auto"/>
        <w:ind w:right="141"/>
        <w:sectPr w:rsidR="00F144B1" w:rsidSect="00FE7B67">
          <w:type w:val="continuous"/>
          <w:pgSz w:w="12240" w:h="15840"/>
          <w:pgMar w:top="993" w:right="758" w:bottom="280" w:left="993" w:header="720" w:footer="720" w:gutter="0"/>
          <w:cols w:space="720"/>
        </w:sectPr>
      </w:pPr>
    </w:p>
    <w:p w14:paraId="36FA2B99" w14:textId="77777777" w:rsidR="00F144B1" w:rsidRDefault="0073454C" w:rsidP="00FE7B67">
      <w:pPr>
        <w:pStyle w:val="Heading1"/>
        <w:ind w:left="161" w:right="141"/>
        <w:rPr>
          <w:u w:val="none"/>
        </w:rPr>
      </w:pPr>
      <w:r>
        <w:lastRenderedPageBreak/>
        <w:t>Recommendation</w:t>
      </w:r>
      <w:r>
        <w:rPr>
          <w:spacing w:val="-7"/>
        </w:rPr>
        <w:t xml:space="preserve"> </w:t>
      </w:r>
      <w:r>
        <w:t>to</w:t>
      </w:r>
      <w:r>
        <w:rPr>
          <w:spacing w:val="-7"/>
        </w:rPr>
        <w:t xml:space="preserve"> </w:t>
      </w:r>
      <w:r>
        <w:t>Bunwell</w:t>
      </w:r>
      <w:r>
        <w:rPr>
          <w:spacing w:val="-7"/>
        </w:rPr>
        <w:t xml:space="preserve"> </w:t>
      </w:r>
      <w:r>
        <w:t>Parish</w:t>
      </w:r>
      <w:r>
        <w:rPr>
          <w:spacing w:val="-7"/>
        </w:rPr>
        <w:t xml:space="preserve"> </w:t>
      </w:r>
      <w:r>
        <w:t>Council</w:t>
      </w:r>
      <w:r>
        <w:rPr>
          <w:spacing w:val="-6"/>
        </w:rPr>
        <w:t xml:space="preserve"> </w:t>
      </w:r>
      <w:r>
        <w:t>Meeting</w:t>
      </w:r>
      <w:r>
        <w:rPr>
          <w:spacing w:val="-7"/>
        </w:rPr>
        <w:t xml:space="preserve"> </w:t>
      </w:r>
      <w:r>
        <w:t>Wednesday</w:t>
      </w:r>
      <w:r>
        <w:rPr>
          <w:spacing w:val="-7"/>
        </w:rPr>
        <w:t xml:space="preserve"> </w:t>
      </w:r>
      <w:r>
        <w:t>5</w:t>
      </w:r>
      <w:r>
        <w:rPr>
          <w:spacing w:val="-7"/>
        </w:rPr>
        <w:t xml:space="preserve"> </w:t>
      </w:r>
      <w:r>
        <w:t>June</w:t>
      </w:r>
      <w:r>
        <w:rPr>
          <w:spacing w:val="-6"/>
        </w:rPr>
        <w:t xml:space="preserve"> </w:t>
      </w:r>
      <w:r>
        <w:rPr>
          <w:spacing w:val="-4"/>
        </w:rPr>
        <w:t>2024</w:t>
      </w:r>
    </w:p>
    <w:p w14:paraId="36675E41" w14:textId="77777777" w:rsidR="00F144B1" w:rsidRDefault="00F144B1" w:rsidP="00FE7B67">
      <w:pPr>
        <w:pStyle w:val="BodyText"/>
        <w:spacing w:before="36"/>
        <w:ind w:left="0" w:right="141"/>
        <w:rPr>
          <w:sz w:val="26"/>
        </w:rPr>
      </w:pPr>
    </w:p>
    <w:p w14:paraId="3697BD01" w14:textId="77777777" w:rsidR="00F144B1" w:rsidRDefault="0073454C" w:rsidP="00FE7B67">
      <w:pPr>
        <w:pStyle w:val="BodyText"/>
        <w:spacing w:line="276" w:lineRule="auto"/>
        <w:ind w:right="141"/>
      </w:pPr>
      <w:r>
        <w:t>It is recommended that Bunwell Parish Council opposes National Grid’s proposals, as the magnitude</w:t>
      </w:r>
      <w:r>
        <w:rPr>
          <w:spacing w:val="-4"/>
        </w:rPr>
        <w:t xml:space="preserve"> </w:t>
      </w:r>
      <w:r>
        <w:t>of</w:t>
      </w:r>
      <w:r>
        <w:rPr>
          <w:spacing w:val="-4"/>
        </w:rPr>
        <w:t xml:space="preserve"> </w:t>
      </w:r>
      <w:r>
        <w:t>harm</w:t>
      </w:r>
      <w:r>
        <w:rPr>
          <w:spacing w:val="-4"/>
        </w:rPr>
        <w:t xml:space="preserve"> </w:t>
      </w:r>
      <w:r>
        <w:t>caused</w:t>
      </w:r>
      <w:r>
        <w:rPr>
          <w:spacing w:val="-4"/>
        </w:rPr>
        <w:t xml:space="preserve"> </w:t>
      </w:r>
      <w:r>
        <w:t>to</w:t>
      </w:r>
      <w:r>
        <w:rPr>
          <w:spacing w:val="-4"/>
        </w:rPr>
        <w:t xml:space="preserve"> </w:t>
      </w:r>
      <w:r>
        <w:t>the</w:t>
      </w:r>
      <w:r>
        <w:rPr>
          <w:spacing w:val="-4"/>
        </w:rPr>
        <w:t xml:space="preserve"> </w:t>
      </w:r>
      <w:r>
        <w:t>parish</w:t>
      </w:r>
      <w:r>
        <w:rPr>
          <w:spacing w:val="-4"/>
        </w:rPr>
        <w:t xml:space="preserve"> </w:t>
      </w:r>
      <w:r>
        <w:t>and</w:t>
      </w:r>
      <w:r>
        <w:rPr>
          <w:spacing w:val="-4"/>
        </w:rPr>
        <w:t xml:space="preserve"> </w:t>
      </w:r>
      <w:r>
        <w:t>parishioners</w:t>
      </w:r>
      <w:r>
        <w:rPr>
          <w:spacing w:val="-4"/>
        </w:rPr>
        <w:t xml:space="preserve"> </w:t>
      </w:r>
      <w:r>
        <w:t>is</w:t>
      </w:r>
      <w:r>
        <w:rPr>
          <w:spacing w:val="-4"/>
        </w:rPr>
        <w:t xml:space="preserve"> </w:t>
      </w:r>
      <w:r>
        <w:t>not</w:t>
      </w:r>
      <w:r>
        <w:rPr>
          <w:spacing w:val="-4"/>
        </w:rPr>
        <w:t xml:space="preserve"> </w:t>
      </w:r>
      <w:r>
        <w:t>acceptable.</w:t>
      </w:r>
      <w:r>
        <w:rPr>
          <w:spacing w:val="40"/>
        </w:rPr>
        <w:t xml:space="preserve"> </w:t>
      </w:r>
      <w:r>
        <w:t>An</w:t>
      </w:r>
      <w:r>
        <w:rPr>
          <w:spacing w:val="-4"/>
        </w:rPr>
        <w:t xml:space="preserve"> </w:t>
      </w:r>
      <w:r>
        <w:t>alternative solution must be found.</w:t>
      </w:r>
    </w:p>
    <w:p w14:paraId="763A9D96" w14:textId="77777777" w:rsidR="00F144B1" w:rsidRDefault="00F144B1" w:rsidP="00FE7B67">
      <w:pPr>
        <w:pStyle w:val="BodyText"/>
        <w:spacing w:before="38"/>
        <w:ind w:left="0" w:right="141"/>
      </w:pPr>
    </w:p>
    <w:p w14:paraId="41BC759C" w14:textId="5C915940" w:rsidR="00F144B1" w:rsidRDefault="0073454C" w:rsidP="00FE7B67">
      <w:pPr>
        <w:spacing w:line="276" w:lineRule="auto"/>
        <w:ind w:left="100" w:right="141"/>
      </w:pPr>
      <w:r>
        <w:t>National</w:t>
      </w:r>
      <w:r>
        <w:rPr>
          <w:spacing w:val="-4"/>
        </w:rPr>
        <w:t xml:space="preserve"> </w:t>
      </w:r>
      <w:r>
        <w:t>Grid</w:t>
      </w:r>
      <w:r>
        <w:rPr>
          <w:spacing w:val="-4"/>
        </w:rPr>
        <w:t xml:space="preserve"> </w:t>
      </w:r>
      <w:r>
        <w:t>themselves</w:t>
      </w:r>
      <w:r>
        <w:rPr>
          <w:spacing w:val="-4"/>
        </w:rPr>
        <w:t xml:space="preserve"> </w:t>
      </w:r>
      <w:r>
        <w:t>refer</w:t>
      </w:r>
      <w:r>
        <w:rPr>
          <w:spacing w:val="-4"/>
        </w:rPr>
        <w:t xml:space="preserve"> </w:t>
      </w:r>
      <w:r>
        <w:t>to</w:t>
      </w:r>
      <w:r>
        <w:rPr>
          <w:spacing w:val="-4"/>
        </w:rPr>
        <w:t xml:space="preserve"> </w:t>
      </w:r>
      <w:r>
        <w:t>the</w:t>
      </w:r>
      <w:r>
        <w:rPr>
          <w:spacing w:val="-4"/>
        </w:rPr>
        <w:t xml:space="preserve"> </w:t>
      </w:r>
      <w:r>
        <w:t>harms</w:t>
      </w:r>
      <w:r>
        <w:rPr>
          <w:spacing w:val="-4"/>
        </w:rPr>
        <w:t xml:space="preserve"> </w:t>
      </w:r>
      <w:r>
        <w:t>to</w:t>
      </w:r>
      <w:r>
        <w:rPr>
          <w:spacing w:val="-4"/>
        </w:rPr>
        <w:t xml:space="preserve"> </w:t>
      </w:r>
      <w:r>
        <w:t>Bunwell</w:t>
      </w:r>
      <w:r>
        <w:rPr>
          <w:spacing w:val="-4"/>
        </w:rPr>
        <w:t xml:space="preserve"> </w:t>
      </w:r>
      <w:r>
        <w:t>Parish’s</w:t>
      </w:r>
      <w:r>
        <w:rPr>
          <w:spacing w:val="-4"/>
        </w:rPr>
        <w:t xml:space="preserve"> </w:t>
      </w:r>
      <w:r>
        <w:t>landscape,</w:t>
      </w:r>
      <w:r>
        <w:rPr>
          <w:spacing w:val="-4"/>
        </w:rPr>
        <w:t xml:space="preserve"> </w:t>
      </w:r>
      <w:r>
        <w:t>views</w:t>
      </w:r>
      <w:r>
        <w:rPr>
          <w:spacing w:val="-4"/>
        </w:rPr>
        <w:t xml:space="preserve"> </w:t>
      </w:r>
      <w:r>
        <w:t>and heritage assets as ‘</w:t>
      </w:r>
      <w:r>
        <w:rPr>
          <w:rFonts w:ascii="Arial" w:hAnsi="Arial"/>
          <w:i/>
        </w:rPr>
        <w:t>significant (negative</w:t>
      </w:r>
      <w:r>
        <w:t>)</w:t>
      </w:r>
      <w:r w:rsidR="00BB3864">
        <w:t>’</w:t>
      </w:r>
      <w:r>
        <w:t xml:space="preserve"> and </w:t>
      </w:r>
      <w:r w:rsidR="00BB3864">
        <w:t xml:space="preserve">having </w:t>
      </w:r>
      <w:r>
        <w:t>‘</w:t>
      </w:r>
      <w:r>
        <w:rPr>
          <w:rFonts w:ascii="Arial" w:hAnsi="Arial"/>
          <w:i/>
        </w:rPr>
        <w:t>significant negative effect</w:t>
      </w:r>
      <w:r>
        <w:t>’</w:t>
      </w:r>
      <w:r w:rsidR="00BB3864">
        <w:t>.</w:t>
      </w:r>
    </w:p>
    <w:p w14:paraId="75F8ADB9" w14:textId="77777777" w:rsidR="00F144B1" w:rsidRDefault="00F144B1" w:rsidP="00FE7B67">
      <w:pPr>
        <w:pStyle w:val="BodyText"/>
        <w:spacing w:before="38"/>
        <w:ind w:left="0" w:right="141"/>
      </w:pPr>
    </w:p>
    <w:p w14:paraId="602D7A0E" w14:textId="77777777" w:rsidR="00F144B1" w:rsidRDefault="0073454C" w:rsidP="00FE7B67">
      <w:pPr>
        <w:pStyle w:val="BodyText"/>
        <w:ind w:right="141"/>
      </w:pPr>
      <w:r>
        <w:t>It</w:t>
      </w:r>
      <w:r>
        <w:rPr>
          <w:spacing w:val="-6"/>
        </w:rPr>
        <w:t xml:space="preserve"> </w:t>
      </w:r>
      <w:r>
        <w:t>is</w:t>
      </w:r>
      <w:r>
        <w:rPr>
          <w:spacing w:val="-6"/>
        </w:rPr>
        <w:t xml:space="preserve"> </w:t>
      </w:r>
      <w:r>
        <w:t>recommended</w:t>
      </w:r>
      <w:r>
        <w:rPr>
          <w:spacing w:val="-5"/>
        </w:rPr>
        <w:t xml:space="preserve"> </w:t>
      </w:r>
      <w:r>
        <w:t>that</w:t>
      </w:r>
      <w:r>
        <w:rPr>
          <w:spacing w:val="-6"/>
        </w:rPr>
        <w:t xml:space="preserve"> </w:t>
      </w:r>
      <w:r>
        <w:t>Bunwell</w:t>
      </w:r>
      <w:r>
        <w:rPr>
          <w:spacing w:val="-5"/>
        </w:rPr>
        <w:t xml:space="preserve"> </w:t>
      </w:r>
      <w:r>
        <w:t>Parish</w:t>
      </w:r>
      <w:r>
        <w:rPr>
          <w:spacing w:val="-6"/>
        </w:rPr>
        <w:t xml:space="preserve"> </w:t>
      </w:r>
      <w:r>
        <w:t>Council</w:t>
      </w:r>
      <w:r>
        <w:rPr>
          <w:spacing w:val="-5"/>
        </w:rPr>
        <w:t xml:space="preserve"> </w:t>
      </w:r>
      <w:r>
        <w:t>supports</w:t>
      </w:r>
      <w:r>
        <w:rPr>
          <w:spacing w:val="-6"/>
        </w:rPr>
        <w:t xml:space="preserve"> </w:t>
      </w:r>
      <w:r>
        <w:t>the</w:t>
      </w:r>
      <w:r>
        <w:rPr>
          <w:spacing w:val="-5"/>
        </w:rPr>
        <w:t xml:space="preserve"> </w:t>
      </w:r>
      <w:r>
        <w:rPr>
          <w:spacing w:val="-2"/>
        </w:rPr>
        <w:t>alternatives:</w:t>
      </w:r>
    </w:p>
    <w:p w14:paraId="4BB061FF" w14:textId="77777777" w:rsidR="00F144B1" w:rsidRDefault="00F144B1" w:rsidP="00FE7B67">
      <w:pPr>
        <w:pStyle w:val="BodyText"/>
        <w:spacing w:before="76"/>
        <w:ind w:left="0" w:right="141"/>
      </w:pPr>
    </w:p>
    <w:p w14:paraId="48AC5797" w14:textId="7CE07D24" w:rsidR="00F144B1" w:rsidRDefault="0073454C" w:rsidP="00FE7B67">
      <w:pPr>
        <w:pStyle w:val="ListParagraph"/>
        <w:numPr>
          <w:ilvl w:val="0"/>
          <w:numId w:val="11"/>
        </w:numPr>
        <w:tabs>
          <w:tab w:val="left" w:pos="818"/>
        </w:tabs>
        <w:ind w:left="818" w:right="141" w:hanging="358"/>
      </w:pPr>
      <w:r>
        <w:t>First</w:t>
      </w:r>
      <w:r>
        <w:rPr>
          <w:spacing w:val="-7"/>
        </w:rPr>
        <w:t xml:space="preserve"> </w:t>
      </w:r>
      <w:r>
        <w:t>preference</w:t>
      </w:r>
      <w:r>
        <w:rPr>
          <w:spacing w:val="-6"/>
        </w:rPr>
        <w:t xml:space="preserve"> </w:t>
      </w:r>
      <w:r>
        <w:t>-</w:t>
      </w:r>
      <w:r>
        <w:rPr>
          <w:spacing w:val="-6"/>
        </w:rPr>
        <w:t xml:space="preserve"> </w:t>
      </w:r>
      <w:r>
        <w:t>a</w:t>
      </w:r>
      <w:r>
        <w:rPr>
          <w:spacing w:val="-7"/>
        </w:rPr>
        <w:t xml:space="preserve"> </w:t>
      </w:r>
      <w:r>
        <w:t>fully</w:t>
      </w:r>
      <w:r>
        <w:rPr>
          <w:spacing w:val="-6"/>
        </w:rPr>
        <w:t xml:space="preserve"> </w:t>
      </w:r>
      <w:r>
        <w:t>integrated</w:t>
      </w:r>
      <w:r>
        <w:rPr>
          <w:spacing w:val="-6"/>
        </w:rPr>
        <w:t xml:space="preserve"> </w:t>
      </w:r>
      <w:r>
        <w:t>offshore</w:t>
      </w:r>
      <w:r>
        <w:rPr>
          <w:spacing w:val="-6"/>
        </w:rPr>
        <w:t xml:space="preserve"> </w:t>
      </w:r>
      <w:r>
        <w:rPr>
          <w:spacing w:val="-4"/>
        </w:rPr>
        <w:t>grid</w:t>
      </w:r>
      <w:r w:rsidR="00BB3864">
        <w:rPr>
          <w:spacing w:val="-4"/>
        </w:rPr>
        <w:t>.</w:t>
      </w:r>
    </w:p>
    <w:p w14:paraId="16A92189" w14:textId="0D457A26" w:rsidR="00F144B1" w:rsidRDefault="0073454C" w:rsidP="00FE7B67">
      <w:pPr>
        <w:pStyle w:val="ListParagraph"/>
        <w:numPr>
          <w:ilvl w:val="0"/>
          <w:numId w:val="11"/>
        </w:numPr>
        <w:tabs>
          <w:tab w:val="left" w:pos="818"/>
        </w:tabs>
        <w:spacing w:before="38"/>
        <w:ind w:left="818" w:right="141" w:hanging="358"/>
      </w:pPr>
      <w:r>
        <w:t>Second</w:t>
      </w:r>
      <w:r>
        <w:rPr>
          <w:spacing w:val="-10"/>
        </w:rPr>
        <w:t xml:space="preserve"> </w:t>
      </w:r>
      <w:r>
        <w:t>preference</w:t>
      </w:r>
      <w:r>
        <w:rPr>
          <w:spacing w:val="-8"/>
        </w:rPr>
        <w:t xml:space="preserve"> </w:t>
      </w:r>
      <w:r>
        <w:t>-</w:t>
      </w:r>
      <w:r>
        <w:rPr>
          <w:spacing w:val="-8"/>
        </w:rPr>
        <w:t xml:space="preserve"> </w:t>
      </w:r>
      <w:r>
        <w:t>H</w:t>
      </w:r>
      <w:r w:rsidR="00BB3864">
        <w:t>VD</w:t>
      </w:r>
      <w:r>
        <w:t>C</w:t>
      </w:r>
      <w:r>
        <w:rPr>
          <w:spacing w:val="-7"/>
        </w:rPr>
        <w:t xml:space="preserve"> </w:t>
      </w:r>
      <w:r>
        <w:t>from</w:t>
      </w:r>
      <w:r>
        <w:rPr>
          <w:spacing w:val="-8"/>
        </w:rPr>
        <w:t xml:space="preserve"> </w:t>
      </w:r>
      <w:r>
        <w:t>Norwich</w:t>
      </w:r>
      <w:r>
        <w:rPr>
          <w:spacing w:val="-8"/>
        </w:rPr>
        <w:t xml:space="preserve"> </w:t>
      </w:r>
      <w:r>
        <w:t>to</w:t>
      </w:r>
      <w:r>
        <w:rPr>
          <w:spacing w:val="-8"/>
        </w:rPr>
        <w:t xml:space="preserve"> </w:t>
      </w:r>
      <w:r>
        <w:t>Tilbury,</w:t>
      </w:r>
      <w:r>
        <w:rPr>
          <w:spacing w:val="-7"/>
        </w:rPr>
        <w:t xml:space="preserve"> </w:t>
      </w:r>
      <w:r>
        <w:t>either</w:t>
      </w:r>
      <w:r>
        <w:rPr>
          <w:spacing w:val="-8"/>
        </w:rPr>
        <w:t xml:space="preserve"> </w:t>
      </w:r>
      <w:r>
        <w:t>underground</w:t>
      </w:r>
      <w:r>
        <w:rPr>
          <w:spacing w:val="-8"/>
        </w:rPr>
        <w:t xml:space="preserve"> </w:t>
      </w:r>
      <w:r>
        <w:t>or</w:t>
      </w:r>
      <w:r>
        <w:rPr>
          <w:spacing w:val="-7"/>
        </w:rPr>
        <w:t xml:space="preserve"> </w:t>
      </w:r>
      <w:r>
        <w:rPr>
          <w:spacing w:val="-2"/>
        </w:rPr>
        <w:t>subsea</w:t>
      </w:r>
      <w:r w:rsidR="00BB3864">
        <w:rPr>
          <w:spacing w:val="-2"/>
        </w:rPr>
        <w:t>.</w:t>
      </w:r>
    </w:p>
    <w:p w14:paraId="71784AE6" w14:textId="77777777" w:rsidR="00F144B1" w:rsidRDefault="00F144B1" w:rsidP="00FE7B67">
      <w:pPr>
        <w:pStyle w:val="BodyText"/>
        <w:spacing w:before="76"/>
        <w:ind w:left="0" w:right="141"/>
      </w:pPr>
    </w:p>
    <w:p w14:paraId="2EDE5A5C" w14:textId="77777777" w:rsidR="00F144B1" w:rsidRDefault="0073454C" w:rsidP="00FE7B67">
      <w:pPr>
        <w:pStyle w:val="BodyText"/>
        <w:spacing w:line="276" w:lineRule="auto"/>
        <w:ind w:right="141"/>
      </w:pPr>
      <w:r>
        <w:t>In</w:t>
      </w:r>
      <w:r>
        <w:rPr>
          <w:spacing w:val="-4"/>
        </w:rPr>
        <w:t xml:space="preserve"> </w:t>
      </w:r>
      <w:r>
        <w:t>the</w:t>
      </w:r>
      <w:r>
        <w:rPr>
          <w:spacing w:val="-4"/>
        </w:rPr>
        <w:t xml:space="preserve"> </w:t>
      </w:r>
      <w:r>
        <w:t>event</w:t>
      </w:r>
      <w:r>
        <w:rPr>
          <w:spacing w:val="-4"/>
        </w:rPr>
        <w:t xml:space="preserve"> </w:t>
      </w:r>
      <w:r>
        <w:t>that</w:t>
      </w:r>
      <w:r>
        <w:rPr>
          <w:spacing w:val="-4"/>
        </w:rPr>
        <w:t xml:space="preserve"> </w:t>
      </w:r>
      <w:r>
        <w:t>the</w:t>
      </w:r>
      <w:r>
        <w:rPr>
          <w:spacing w:val="-4"/>
        </w:rPr>
        <w:t xml:space="preserve"> </w:t>
      </w:r>
      <w:r>
        <w:t>Norwich</w:t>
      </w:r>
      <w:r>
        <w:rPr>
          <w:spacing w:val="-4"/>
        </w:rPr>
        <w:t xml:space="preserve"> </w:t>
      </w:r>
      <w:r>
        <w:t>to</w:t>
      </w:r>
      <w:r>
        <w:rPr>
          <w:spacing w:val="-4"/>
        </w:rPr>
        <w:t xml:space="preserve"> </w:t>
      </w:r>
      <w:r>
        <w:t>Tilbury</w:t>
      </w:r>
      <w:r>
        <w:rPr>
          <w:spacing w:val="-4"/>
        </w:rPr>
        <w:t xml:space="preserve"> </w:t>
      </w:r>
      <w:r>
        <w:t>project</w:t>
      </w:r>
      <w:r>
        <w:rPr>
          <w:spacing w:val="-4"/>
        </w:rPr>
        <w:t xml:space="preserve"> </w:t>
      </w:r>
      <w:r>
        <w:t>gains</w:t>
      </w:r>
      <w:r>
        <w:rPr>
          <w:spacing w:val="-4"/>
        </w:rPr>
        <w:t xml:space="preserve"> </w:t>
      </w:r>
      <w:r>
        <w:t>approval</w:t>
      </w:r>
      <w:r>
        <w:rPr>
          <w:spacing w:val="-4"/>
        </w:rPr>
        <w:t xml:space="preserve"> </w:t>
      </w:r>
      <w:r>
        <w:t>without</w:t>
      </w:r>
      <w:r>
        <w:rPr>
          <w:spacing w:val="-4"/>
        </w:rPr>
        <w:t xml:space="preserve"> </w:t>
      </w:r>
      <w:r>
        <w:t>either</w:t>
      </w:r>
      <w:r>
        <w:rPr>
          <w:spacing w:val="-4"/>
        </w:rPr>
        <w:t xml:space="preserve"> </w:t>
      </w:r>
      <w:r>
        <w:t>of</w:t>
      </w:r>
      <w:r>
        <w:rPr>
          <w:spacing w:val="-4"/>
        </w:rPr>
        <w:t xml:space="preserve"> </w:t>
      </w:r>
      <w:r>
        <w:t>the</w:t>
      </w:r>
      <w:r>
        <w:rPr>
          <w:spacing w:val="-4"/>
        </w:rPr>
        <w:t xml:space="preserve"> </w:t>
      </w:r>
      <w:r>
        <w:t>above,</w:t>
      </w:r>
      <w:r>
        <w:rPr>
          <w:spacing w:val="-4"/>
        </w:rPr>
        <w:t xml:space="preserve"> </w:t>
      </w:r>
      <w:r>
        <w:t>it</w:t>
      </w:r>
      <w:r>
        <w:rPr>
          <w:spacing w:val="-4"/>
        </w:rPr>
        <w:t xml:space="preserve"> </w:t>
      </w:r>
      <w:r>
        <w:t>is recommended that Bunwell Parish Council seeks:</w:t>
      </w:r>
    </w:p>
    <w:p w14:paraId="233D3831" w14:textId="77777777" w:rsidR="00F144B1" w:rsidRDefault="00F144B1" w:rsidP="00FE7B67">
      <w:pPr>
        <w:pStyle w:val="BodyText"/>
        <w:spacing w:before="38"/>
        <w:ind w:left="0" w:right="141"/>
      </w:pPr>
    </w:p>
    <w:p w14:paraId="7EA16F30" w14:textId="3D6BC73E" w:rsidR="00F144B1" w:rsidRDefault="0073454C" w:rsidP="00FE7B67">
      <w:pPr>
        <w:pStyle w:val="ListParagraph"/>
        <w:numPr>
          <w:ilvl w:val="0"/>
          <w:numId w:val="10"/>
        </w:numPr>
        <w:tabs>
          <w:tab w:val="left" w:pos="818"/>
          <w:tab w:val="left" w:pos="820"/>
        </w:tabs>
        <w:spacing w:line="276" w:lineRule="auto"/>
        <w:ind w:right="141"/>
      </w:pPr>
      <w:r>
        <w:t>Undergrounding</w:t>
      </w:r>
      <w:r>
        <w:rPr>
          <w:spacing w:val="-4"/>
        </w:rPr>
        <w:t xml:space="preserve"> </w:t>
      </w:r>
      <w:r>
        <w:t>for</w:t>
      </w:r>
      <w:r>
        <w:rPr>
          <w:spacing w:val="-4"/>
        </w:rPr>
        <w:t xml:space="preserve"> </w:t>
      </w:r>
      <w:r>
        <w:t>that</w:t>
      </w:r>
      <w:r>
        <w:rPr>
          <w:spacing w:val="-4"/>
        </w:rPr>
        <w:t xml:space="preserve"> </w:t>
      </w:r>
      <w:r>
        <w:t>part</w:t>
      </w:r>
      <w:r>
        <w:rPr>
          <w:spacing w:val="-4"/>
        </w:rPr>
        <w:t xml:space="preserve"> </w:t>
      </w:r>
      <w:r>
        <w:t>of</w:t>
      </w:r>
      <w:r>
        <w:rPr>
          <w:spacing w:val="-4"/>
        </w:rPr>
        <w:t xml:space="preserve"> </w:t>
      </w:r>
      <w:r>
        <w:t>the</w:t>
      </w:r>
      <w:r>
        <w:rPr>
          <w:spacing w:val="-4"/>
        </w:rPr>
        <w:t xml:space="preserve"> </w:t>
      </w:r>
      <w:r>
        <w:t>route</w:t>
      </w:r>
      <w:r>
        <w:rPr>
          <w:spacing w:val="-4"/>
        </w:rPr>
        <w:t xml:space="preserve"> </w:t>
      </w:r>
      <w:r>
        <w:t>which</w:t>
      </w:r>
      <w:r>
        <w:rPr>
          <w:spacing w:val="-4"/>
        </w:rPr>
        <w:t xml:space="preserve"> </w:t>
      </w:r>
      <w:r>
        <w:t>passes</w:t>
      </w:r>
      <w:r>
        <w:rPr>
          <w:spacing w:val="-4"/>
        </w:rPr>
        <w:t xml:space="preserve"> </w:t>
      </w:r>
      <w:r>
        <w:t>through</w:t>
      </w:r>
      <w:r>
        <w:rPr>
          <w:spacing w:val="-4"/>
        </w:rPr>
        <w:t xml:space="preserve"> </w:t>
      </w:r>
      <w:r>
        <w:t>Bunwell</w:t>
      </w:r>
      <w:r>
        <w:rPr>
          <w:spacing w:val="-4"/>
        </w:rPr>
        <w:t xml:space="preserve"> </w:t>
      </w:r>
      <w:r>
        <w:t>Parish,</w:t>
      </w:r>
      <w:r>
        <w:rPr>
          <w:spacing w:val="-4"/>
        </w:rPr>
        <w:t xml:space="preserve"> </w:t>
      </w:r>
      <w:r>
        <w:t xml:space="preserve">based on its character landscape features - in particular being </w:t>
      </w:r>
      <w:proofErr w:type="spellStart"/>
      <w:r>
        <w:t>sited</w:t>
      </w:r>
      <w:proofErr w:type="spellEnd"/>
      <w:r>
        <w:t xml:space="preserve"> in the Tas Valley -, proximity to dwellings and the damage to the setting of designated heritage assets</w:t>
      </w:r>
      <w:r w:rsidR="00BB3864">
        <w:t>.</w:t>
      </w:r>
    </w:p>
    <w:p w14:paraId="123377E8" w14:textId="0EA24708" w:rsidR="00F144B1" w:rsidRDefault="0073454C" w:rsidP="00FE7B67">
      <w:pPr>
        <w:pStyle w:val="ListParagraph"/>
        <w:numPr>
          <w:ilvl w:val="0"/>
          <w:numId w:val="10"/>
        </w:numPr>
        <w:tabs>
          <w:tab w:val="left" w:pos="818"/>
          <w:tab w:val="left" w:pos="820"/>
        </w:tabs>
        <w:spacing w:line="276" w:lineRule="auto"/>
        <w:ind w:right="141"/>
      </w:pPr>
      <w:proofErr w:type="spellStart"/>
      <w:r>
        <w:t>Minimis</w:t>
      </w:r>
      <w:r w:rsidR="00BB3864">
        <w:t>ation</w:t>
      </w:r>
      <w:proofErr w:type="spellEnd"/>
      <w:r w:rsidR="00BB3864">
        <w:t xml:space="preserve"> of</w:t>
      </w:r>
      <w:r>
        <w:rPr>
          <w:spacing w:val="-5"/>
        </w:rPr>
        <w:t xml:space="preserve"> </w:t>
      </w:r>
      <w:r>
        <w:t>ecological</w:t>
      </w:r>
      <w:r>
        <w:rPr>
          <w:spacing w:val="-5"/>
        </w:rPr>
        <w:t xml:space="preserve"> </w:t>
      </w:r>
      <w:r>
        <w:t>damage</w:t>
      </w:r>
      <w:r>
        <w:rPr>
          <w:spacing w:val="-5"/>
        </w:rPr>
        <w:t xml:space="preserve"> </w:t>
      </w:r>
      <w:r>
        <w:t>to</w:t>
      </w:r>
      <w:r>
        <w:rPr>
          <w:spacing w:val="-5"/>
        </w:rPr>
        <w:t xml:space="preserve"> </w:t>
      </w:r>
      <w:r>
        <w:t>the</w:t>
      </w:r>
      <w:r>
        <w:rPr>
          <w:spacing w:val="-5"/>
        </w:rPr>
        <w:t xml:space="preserve"> </w:t>
      </w:r>
      <w:r>
        <w:t>part</w:t>
      </w:r>
      <w:r>
        <w:rPr>
          <w:spacing w:val="-5"/>
        </w:rPr>
        <w:t xml:space="preserve"> </w:t>
      </w:r>
      <w:r>
        <w:t>of</w:t>
      </w:r>
      <w:r>
        <w:rPr>
          <w:spacing w:val="-5"/>
        </w:rPr>
        <w:t xml:space="preserve"> </w:t>
      </w:r>
      <w:r>
        <w:t>the</w:t>
      </w:r>
      <w:r>
        <w:rPr>
          <w:spacing w:val="-5"/>
        </w:rPr>
        <w:t xml:space="preserve"> </w:t>
      </w:r>
      <w:r>
        <w:t>pylon</w:t>
      </w:r>
      <w:r>
        <w:rPr>
          <w:spacing w:val="-5"/>
        </w:rPr>
        <w:t xml:space="preserve"> </w:t>
      </w:r>
      <w:r>
        <w:t>run</w:t>
      </w:r>
      <w:r>
        <w:rPr>
          <w:spacing w:val="-5"/>
        </w:rPr>
        <w:t xml:space="preserve"> </w:t>
      </w:r>
      <w:r>
        <w:t>in</w:t>
      </w:r>
      <w:r>
        <w:rPr>
          <w:spacing w:val="-5"/>
        </w:rPr>
        <w:t xml:space="preserve"> </w:t>
      </w:r>
      <w:r>
        <w:t>Bunwell</w:t>
      </w:r>
      <w:r>
        <w:rPr>
          <w:spacing w:val="-5"/>
        </w:rPr>
        <w:t xml:space="preserve"> </w:t>
      </w:r>
      <w:r>
        <w:t>Hill,</w:t>
      </w:r>
      <w:r>
        <w:rPr>
          <w:spacing w:val="-5"/>
        </w:rPr>
        <w:t xml:space="preserve"> </w:t>
      </w:r>
      <w:r>
        <w:t>near</w:t>
      </w:r>
      <w:r>
        <w:rPr>
          <w:spacing w:val="-5"/>
        </w:rPr>
        <w:t xml:space="preserve"> </w:t>
      </w:r>
      <w:r>
        <w:t>to</w:t>
      </w:r>
      <w:r>
        <w:rPr>
          <w:spacing w:val="-5"/>
        </w:rPr>
        <w:t xml:space="preserve"> </w:t>
      </w:r>
      <w:r>
        <w:t>the</w:t>
      </w:r>
      <w:r>
        <w:rPr>
          <w:spacing w:val="-5"/>
        </w:rPr>
        <w:t xml:space="preserve"> </w:t>
      </w:r>
      <w:r>
        <w:t>Tas River - whether that be by undergrounding or adjustments/alterations to pylon siting, based on the ecological sensitivity of this particular location and the wildlife protections which are in place</w:t>
      </w:r>
      <w:r w:rsidR="00BB3864">
        <w:t>.</w:t>
      </w:r>
    </w:p>
    <w:p w14:paraId="5B8BAF4F" w14:textId="77777777" w:rsidR="00F144B1" w:rsidRDefault="00F144B1" w:rsidP="00FE7B67">
      <w:pPr>
        <w:pStyle w:val="BodyText"/>
        <w:spacing w:before="38"/>
        <w:ind w:left="0" w:right="141"/>
      </w:pPr>
    </w:p>
    <w:p w14:paraId="18D1541A" w14:textId="028BBA74" w:rsidR="00F144B1" w:rsidRDefault="0073454C" w:rsidP="00FE7B67">
      <w:pPr>
        <w:pStyle w:val="BodyText"/>
        <w:spacing w:line="276" w:lineRule="auto"/>
        <w:ind w:right="141"/>
      </w:pPr>
      <w:r>
        <w:t>Or</w:t>
      </w:r>
      <w:r w:rsidR="00BB3864">
        <w:t>,</w:t>
      </w:r>
      <w:r>
        <w:rPr>
          <w:spacing w:val="-3"/>
        </w:rPr>
        <w:t xml:space="preserve"> </w:t>
      </w:r>
      <w:r>
        <w:t>in</w:t>
      </w:r>
      <w:r>
        <w:rPr>
          <w:spacing w:val="-3"/>
        </w:rPr>
        <w:t xml:space="preserve"> </w:t>
      </w:r>
      <w:r>
        <w:t>the</w:t>
      </w:r>
      <w:r>
        <w:rPr>
          <w:spacing w:val="-3"/>
        </w:rPr>
        <w:t xml:space="preserve"> </w:t>
      </w:r>
      <w:r>
        <w:t>event</w:t>
      </w:r>
      <w:r>
        <w:rPr>
          <w:spacing w:val="-3"/>
        </w:rPr>
        <w:t xml:space="preserve"> </w:t>
      </w:r>
      <w:r>
        <w:t>that</w:t>
      </w:r>
      <w:r>
        <w:rPr>
          <w:spacing w:val="-3"/>
        </w:rPr>
        <w:t xml:space="preserve"> </w:t>
      </w:r>
      <w:r>
        <w:t>no</w:t>
      </w:r>
      <w:r>
        <w:rPr>
          <w:spacing w:val="-3"/>
        </w:rPr>
        <w:t xml:space="preserve"> </w:t>
      </w:r>
      <w:r>
        <w:t>undergrounding</w:t>
      </w:r>
      <w:r>
        <w:rPr>
          <w:spacing w:val="-3"/>
        </w:rPr>
        <w:t xml:space="preserve"> </w:t>
      </w:r>
      <w:r>
        <w:t>can</w:t>
      </w:r>
      <w:r>
        <w:rPr>
          <w:spacing w:val="-3"/>
        </w:rPr>
        <w:t xml:space="preserve"> </w:t>
      </w:r>
      <w:r>
        <w:t>be</w:t>
      </w:r>
      <w:r>
        <w:rPr>
          <w:spacing w:val="-3"/>
        </w:rPr>
        <w:t xml:space="preserve"> </w:t>
      </w:r>
      <w:r>
        <w:t>achieved,</w:t>
      </w:r>
      <w:r>
        <w:rPr>
          <w:spacing w:val="-3"/>
        </w:rPr>
        <w:t xml:space="preserve"> </w:t>
      </w:r>
      <w:r>
        <w:t>it</w:t>
      </w:r>
      <w:r>
        <w:rPr>
          <w:spacing w:val="-3"/>
        </w:rPr>
        <w:t xml:space="preserve"> </w:t>
      </w:r>
      <w:r>
        <w:t>is</w:t>
      </w:r>
      <w:r>
        <w:rPr>
          <w:spacing w:val="-3"/>
        </w:rPr>
        <w:t xml:space="preserve"> </w:t>
      </w:r>
      <w:r>
        <w:t>recommended</w:t>
      </w:r>
      <w:r>
        <w:rPr>
          <w:spacing w:val="-3"/>
        </w:rPr>
        <w:t xml:space="preserve"> </w:t>
      </w:r>
      <w:r>
        <w:t>that</w:t>
      </w:r>
      <w:r>
        <w:rPr>
          <w:spacing w:val="-3"/>
        </w:rPr>
        <w:t xml:space="preserve"> </w:t>
      </w:r>
      <w:r>
        <w:t>Bunwell</w:t>
      </w:r>
      <w:r>
        <w:rPr>
          <w:spacing w:val="-3"/>
        </w:rPr>
        <w:t xml:space="preserve"> </w:t>
      </w:r>
      <w:r>
        <w:t>Parish Council seeks mitigation as follows:</w:t>
      </w:r>
    </w:p>
    <w:p w14:paraId="31941A3A" w14:textId="77777777" w:rsidR="00F144B1" w:rsidRDefault="00F144B1" w:rsidP="00FE7B67">
      <w:pPr>
        <w:pStyle w:val="BodyText"/>
        <w:spacing w:before="38"/>
        <w:ind w:left="0" w:right="141"/>
      </w:pPr>
    </w:p>
    <w:p w14:paraId="19BEE011" w14:textId="457C9EA0" w:rsidR="00F144B1" w:rsidRDefault="0073454C" w:rsidP="00FE7B67">
      <w:pPr>
        <w:pStyle w:val="ListParagraph"/>
        <w:numPr>
          <w:ilvl w:val="0"/>
          <w:numId w:val="9"/>
        </w:numPr>
        <w:tabs>
          <w:tab w:val="left" w:pos="818"/>
          <w:tab w:val="left" w:pos="820"/>
        </w:tabs>
        <w:spacing w:line="276" w:lineRule="auto"/>
        <w:ind w:right="141"/>
      </w:pPr>
      <w:r>
        <w:t>Lower</w:t>
      </w:r>
      <w:r>
        <w:rPr>
          <w:spacing w:val="-4"/>
        </w:rPr>
        <w:t xml:space="preserve"> </w:t>
      </w:r>
      <w:r>
        <w:t>height</w:t>
      </w:r>
      <w:r>
        <w:rPr>
          <w:spacing w:val="-4"/>
        </w:rPr>
        <w:t xml:space="preserve"> </w:t>
      </w:r>
      <w:r>
        <w:t>pylons</w:t>
      </w:r>
      <w:r>
        <w:rPr>
          <w:spacing w:val="-4"/>
        </w:rPr>
        <w:t xml:space="preserve"> </w:t>
      </w:r>
      <w:r>
        <w:t>-</w:t>
      </w:r>
      <w:r>
        <w:rPr>
          <w:spacing w:val="-4"/>
        </w:rPr>
        <w:t xml:space="preserve"> </w:t>
      </w:r>
      <w:r>
        <w:t>to</w:t>
      </w:r>
      <w:r>
        <w:rPr>
          <w:spacing w:val="-4"/>
        </w:rPr>
        <w:t xml:space="preserve"> </w:t>
      </w:r>
      <w:r>
        <w:t>reduce</w:t>
      </w:r>
      <w:r>
        <w:rPr>
          <w:spacing w:val="-4"/>
        </w:rPr>
        <w:t xml:space="preserve"> </w:t>
      </w:r>
      <w:r>
        <w:t>adverse</w:t>
      </w:r>
      <w:r>
        <w:rPr>
          <w:spacing w:val="-4"/>
        </w:rPr>
        <w:t xml:space="preserve"> </w:t>
      </w:r>
      <w:r>
        <w:t>effects</w:t>
      </w:r>
      <w:r>
        <w:rPr>
          <w:spacing w:val="-4"/>
        </w:rPr>
        <w:t xml:space="preserve"> </w:t>
      </w:r>
      <w:r>
        <w:t>on</w:t>
      </w:r>
      <w:r>
        <w:rPr>
          <w:spacing w:val="-4"/>
        </w:rPr>
        <w:t xml:space="preserve"> </w:t>
      </w:r>
      <w:r>
        <w:t>landscape</w:t>
      </w:r>
      <w:r>
        <w:rPr>
          <w:spacing w:val="-4"/>
        </w:rPr>
        <w:t xml:space="preserve"> </w:t>
      </w:r>
      <w:r>
        <w:t>features</w:t>
      </w:r>
      <w:r>
        <w:rPr>
          <w:spacing w:val="-4"/>
        </w:rPr>
        <w:t xml:space="preserve"> </w:t>
      </w:r>
      <w:r>
        <w:t>and</w:t>
      </w:r>
      <w:r>
        <w:rPr>
          <w:spacing w:val="-4"/>
        </w:rPr>
        <w:t xml:space="preserve"> </w:t>
      </w:r>
      <w:r>
        <w:t>the</w:t>
      </w:r>
      <w:r>
        <w:rPr>
          <w:spacing w:val="-4"/>
        </w:rPr>
        <w:t xml:space="preserve"> </w:t>
      </w:r>
      <w:r>
        <w:t>settings of designated heritage assets and other residential dwellings close to the pylon run</w:t>
      </w:r>
      <w:r w:rsidR="00BB3864">
        <w:t>.</w:t>
      </w:r>
    </w:p>
    <w:p w14:paraId="4AA69A1B" w14:textId="58DE3997" w:rsidR="00F144B1" w:rsidRDefault="0073454C" w:rsidP="00FE7B67">
      <w:pPr>
        <w:pStyle w:val="ListParagraph"/>
        <w:numPr>
          <w:ilvl w:val="0"/>
          <w:numId w:val="9"/>
        </w:numPr>
        <w:tabs>
          <w:tab w:val="left" w:pos="818"/>
          <w:tab w:val="left" w:pos="820"/>
        </w:tabs>
        <w:spacing w:line="276" w:lineRule="auto"/>
        <w:ind w:right="141"/>
      </w:pPr>
      <w:proofErr w:type="spellStart"/>
      <w:r>
        <w:t>Minimising</w:t>
      </w:r>
      <w:proofErr w:type="spellEnd"/>
      <w:r>
        <w:t xml:space="preserve"> ecological damage to the part of the route in Bunwell Hill, near to the Tas River,</w:t>
      </w:r>
      <w:r>
        <w:rPr>
          <w:spacing w:val="-6"/>
        </w:rPr>
        <w:t xml:space="preserve"> </w:t>
      </w:r>
      <w:r>
        <w:t>by</w:t>
      </w:r>
      <w:r>
        <w:rPr>
          <w:spacing w:val="-6"/>
        </w:rPr>
        <w:t xml:space="preserve"> </w:t>
      </w:r>
      <w:r>
        <w:t>adjustments/alterations</w:t>
      </w:r>
      <w:r>
        <w:rPr>
          <w:spacing w:val="-6"/>
        </w:rPr>
        <w:t xml:space="preserve"> </w:t>
      </w:r>
      <w:r>
        <w:t>to</w:t>
      </w:r>
      <w:r>
        <w:rPr>
          <w:spacing w:val="-6"/>
        </w:rPr>
        <w:t xml:space="preserve"> </w:t>
      </w:r>
      <w:r>
        <w:t>pylon</w:t>
      </w:r>
      <w:r>
        <w:rPr>
          <w:spacing w:val="-6"/>
        </w:rPr>
        <w:t xml:space="preserve"> </w:t>
      </w:r>
      <w:r>
        <w:t>siting,</w:t>
      </w:r>
      <w:r>
        <w:rPr>
          <w:spacing w:val="-6"/>
        </w:rPr>
        <w:t xml:space="preserve"> </w:t>
      </w:r>
      <w:r>
        <w:t>based</w:t>
      </w:r>
      <w:r>
        <w:rPr>
          <w:spacing w:val="-6"/>
        </w:rPr>
        <w:t xml:space="preserve"> </w:t>
      </w:r>
      <w:r>
        <w:t>on</w:t>
      </w:r>
      <w:r>
        <w:rPr>
          <w:spacing w:val="-6"/>
        </w:rPr>
        <w:t xml:space="preserve"> </w:t>
      </w:r>
      <w:r>
        <w:t>the</w:t>
      </w:r>
      <w:r>
        <w:rPr>
          <w:spacing w:val="-6"/>
        </w:rPr>
        <w:t xml:space="preserve"> </w:t>
      </w:r>
      <w:r>
        <w:t>ecological</w:t>
      </w:r>
      <w:r>
        <w:rPr>
          <w:spacing w:val="-6"/>
        </w:rPr>
        <w:t xml:space="preserve"> </w:t>
      </w:r>
      <w:r>
        <w:t>sensitivity</w:t>
      </w:r>
      <w:r>
        <w:rPr>
          <w:spacing w:val="-6"/>
        </w:rPr>
        <w:t xml:space="preserve"> </w:t>
      </w:r>
      <w:r>
        <w:t>of this particular location and the wildlife protections which are in place</w:t>
      </w:r>
      <w:r w:rsidR="00BB3864">
        <w:t>.</w:t>
      </w:r>
    </w:p>
    <w:p w14:paraId="7472E4E8" w14:textId="6054420D" w:rsidR="00F144B1" w:rsidRDefault="0073454C" w:rsidP="00FE7B67">
      <w:pPr>
        <w:pStyle w:val="ListParagraph"/>
        <w:numPr>
          <w:ilvl w:val="0"/>
          <w:numId w:val="9"/>
        </w:numPr>
        <w:tabs>
          <w:tab w:val="left" w:pos="818"/>
          <w:tab w:val="left" w:pos="820"/>
        </w:tabs>
        <w:spacing w:line="276" w:lineRule="auto"/>
        <w:ind w:right="141"/>
      </w:pPr>
      <w:r>
        <w:t>A</w:t>
      </w:r>
      <w:r>
        <w:rPr>
          <w:spacing w:val="-3"/>
        </w:rPr>
        <w:t xml:space="preserve"> </w:t>
      </w:r>
      <w:proofErr w:type="spellStart"/>
      <w:r>
        <w:t>programme</w:t>
      </w:r>
      <w:proofErr w:type="spellEnd"/>
      <w:r>
        <w:rPr>
          <w:spacing w:val="-3"/>
        </w:rPr>
        <w:t xml:space="preserve"> </w:t>
      </w:r>
      <w:r>
        <w:t>of</w:t>
      </w:r>
      <w:r>
        <w:rPr>
          <w:spacing w:val="-3"/>
        </w:rPr>
        <w:t xml:space="preserve"> </w:t>
      </w:r>
      <w:r>
        <w:t>planting</w:t>
      </w:r>
      <w:r>
        <w:rPr>
          <w:spacing w:val="-3"/>
        </w:rPr>
        <w:t xml:space="preserve"> </w:t>
      </w:r>
      <w:r>
        <w:t>and</w:t>
      </w:r>
      <w:r>
        <w:rPr>
          <w:spacing w:val="-3"/>
        </w:rPr>
        <w:t xml:space="preserve"> </w:t>
      </w:r>
      <w:r>
        <w:t>screening</w:t>
      </w:r>
      <w:r>
        <w:rPr>
          <w:spacing w:val="-3"/>
        </w:rPr>
        <w:t xml:space="preserve"> </w:t>
      </w:r>
      <w:r>
        <w:t>for</w:t>
      </w:r>
      <w:r>
        <w:rPr>
          <w:spacing w:val="-3"/>
        </w:rPr>
        <w:t xml:space="preserve"> </w:t>
      </w:r>
      <w:r>
        <w:t>the</w:t>
      </w:r>
      <w:r>
        <w:rPr>
          <w:spacing w:val="-3"/>
        </w:rPr>
        <w:t xml:space="preserve"> </w:t>
      </w:r>
      <w:r>
        <w:t>route</w:t>
      </w:r>
      <w:r>
        <w:rPr>
          <w:spacing w:val="-3"/>
        </w:rPr>
        <w:t xml:space="preserve"> </w:t>
      </w:r>
      <w:r>
        <w:t>of</w:t>
      </w:r>
      <w:r>
        <w:rPr>
          <w:spacing w:val="-3"/>
        </w:rPr>
        <w:t xml:space="preserve"> </w:t>
      </w:r>
      <w:r>
        <w:t>any</w:t>
      </w:r>
      <w:r>
        <w:rPr>
          <w:spacing w:val="-3"/>
        </w:rPr>
        <w:t xml:space="preserve"> </w:t>
      </w:r>
      <w:r>
        <w:t>pylons</w:t>
      </w:r>
      <w:r>
        <w:rPr>
          <w:spacing w:val="-3"/>
        </w:rPr>
        <w:t xml:space="preserve"> </w:t>
      </w:r>
      <w:r>
        <w:t>through</w:t>
      </w:r>
      <w:r>
        <w:rPr>
          <w:spacing w:val="-3"/>
        </w:rPr>
        <w:t xml:space="preserve"> </w:t>
      </w:r>
      <w:r>
        <w:t>the</w:t>
      </w:r>
      <w:r>
        <w:rPr>
          <w:spacing w:val="-3"/>
        </w:rPr>
        <w:t xml:space="preserve"> </w:t>
      </w:r>
      <w:r>
        <w:t>Parish,</w:t>
      </w:r>
      <w:r>
        <w:rPr>
          <w:spacing w:val="-3"/>
        </w:rPr>
        <w:t xml:space="preserve"> </w:t>
      </w:r>
      <w:r>
        <w:t>to mitigate the impact of their intrusive height and to compensate for habitat loss, by the implementation of a Biodiversity Net Gain project that will benefit the local community</w:t>
      </w:r>
      <w:r w:rsidR="00BB3864">
        <w:t>.</w:t>
      </w:r>
    </w:p>
    <w:p w14:paraId="76C49615" w14:textId="77777777" w:rsidR="00F144B1" w:rsidRDefault="00F144B1" w:rsidP="00FE7B67">
      <w:pPr>
        <w:spacing w:line="276" w:lineRule="auto"/>
        <w:ind w:right="141"/>
        <w:sectPr w:rsidR="00F144B1" w:rsidSect="00FE7B67">
          <w:pgSz w:w="12240" w:h="15840"/>
          <w:pgMar w:top="851" w:right="758" w:bottom="993" w:left="993" w:header="720" w:footer="720" w:gutter="0"/>
          <w:cols w:space="720"/>
        </w:sectPr>
      </w:pPr>
    </w:p>
    <w:p w14:paraId="6EBEA2EE" w14:textId="77777777" w:rsidR="00F144B1" w:rsidRDefault="0073454C" w:rsidP="00FE7B67">
      <w:pPr>
        <w:pStyle w:val="Heading1"/>
        <w:ind w:right="141"/>
        <w:rPr>
          <w:u w:val="none"/>
        </w:rPr>
      </w:pPr>
      <w:r>
        <w:lastRenderedPageBreak/>
        <w:t>Proposed</w:t>
      </w:r>
      <w:r>
        <w:rPr>
          <w:spacing w:val="-10"/>
        </w:rPr>
        <w:t xml:space="preserve"> </w:t>
      </w:r>
      <w:r>
        <w:t>Feedback</w:t>
      </w:r>
      <w:r>
        <w:rPr>
          <w:spacing w:val="-7"/>
        </w:rPr>
        <w:t xml:space="preserve"> </w:t>
      </w:r>
      <w:r>
        <w:t>Submission</w:t>
      </w:r>
      <w:r>
        <w:rPr>
          <w:spacing w:val="-7"/>
        </w:rPr>
        <w:t xml:space="preserve"> </w:t>
      </w:r>
      <w:r>
        <w:t>to</w:t>
      </w:r>
      <w:r>
        <w:rPr>
          <w:spacing w:val="-7"/>
        </w:rPr>
        <w:t xml:space="preserve"> </w:t>
      </w:r>
      <w:r>
        <w:t>National</w:t>
      </w:r>
      <w:r>
        <w:rPr>
          <w:spacing w:val="-7"/>
        </w:rPr>
        <w:t xml:space="preserve"> </w:t>
      </w:r>
      <w:r>
        <w:rPr>
          <w:spacing w:val="-4"/>
        </w:rPr>
        <w:t>Grid</w:t>
      </w:r>
    </w:p>
    <w:p w14:paraId="227D75AE" w14:textId="77777777" w:rsidR="00F144B1" w:rsidRDefault="00F144B1" w:rsidP="00FE7B67">
      <w:pPr>
        <w:pStyle w:val="BodyText"/>
        <w:spacing w:before="89"/>
        <w:ind w:left="0" w:right="141"/>
        <w:rPr>
          <w:sz w:val="26"/>
        </w:rPr>
      </w:pPr>
    </w:p>
    <w:p w14:paraId="4218595F" w14:textId="77777777" w:rsidR="00F144B1" w:rsidRDefault="0073454C" w:rsidP="00FE7B67">
      <w:pPr>
        <w:pStyle w:val="BodyText"/>
        <w:ind w:right="141"/>
      </w:pPr>
      <w:r>
        <w:rPr>
          <w:u w:val="thick"/>
        </w:rPr>
        <w:t>OBJECTION</w:t>
      </w:r>
      <w:r>
        <w:rPr>
          <w:spacing w:val="-6"/>
          <w:u w:val="thick"/>
        </w:rPr>
        <w:t xml:space="preserve"> </w:t>
      </w:r>
      <w:r>
        <w:rPr>
          <w:u w:val="thick"/>
        </w:rPr>
        <w:t>TO</w:t>
      </w:r>
      <w:r>
        <w:rPr>
          <w:spacing w:val="-6"/>
          <w:u w:val="thick"/>
        </w:rPr>
        <w:t xml:space="preserve"> </w:t>
      </w:r>
      <w:r>
        <w:rPr>
          <w:u w:val="thick"/>
        </w:rPr>
        <w:t>THE</w:t>
      </w:r>
      <w:r>
        <w:rPr>
          <w:spacing w:val="-6"/>
          <w:u w:val="thick"/>
        </w:rPr>
        <w:t xml:space="preserve"> </w:t>
      </w:r>
      <w:r>
        <w:rPr>
          <w:spacing w:val="-2"/>
          <w:u w:val="thick"/>
        </w:rPr>
        <w:t>SCHEME</w:t>
      </w:r>
    </w:p>
    <w:p w14:paraId="3B295E17" w14:textId="77777777" w:rsidR="00F144B1" w:rsidRDefault="00F144B1" w:rsidP="00FE7B67">
      <w:pPr>
        <w:pStyle w:val="BodyText"/>
        <w:spacing w:before="76"/>
        <w:ind w:left="0" w:right="141"/>
      </w:pPr>
    </w:p>
    <w:p w14:paraId="3D0B6442" w14:textId="7C584F57" w:rsidR="00F144B1" w:rsidRDefault="0073454C" w:rsidP="00FE7B67">
      <w:pPr>
        <w:pStyle w:val="BodyText"/>
        <w:spacing w:line="276" w:lineRule="auto"/>
        <w:ind w:right="141"/>
      </w:pPr>
      <w:r>
        <w:t>National</w:t>
      </w:r>
      <w:r>
        <w:rPr>
          <w:spacing w:val="-5"/>
        </w:rPr>
        <w:t xml:space="preserve"> </w:t>
      </w:r>
      <w:r>
        <w:t>Grid’s</w:t>
      </w:r>
      <w:r>
        <w:rPr>
          <w:spacing w:val="-5"/>
        </w:rPr>
        <w:t xml:space="preserve"> </w:t>
      </w:r>
      <w:r>
        <w:t>Norwich</w:t>
      </w:r>
      <w:r>
        <w:rPr>
          <w:spacing w:val="-5"/>
        </w:rPr>
        <w:t xml:space="preserve"> </w:t>
      </w:r>
      <w:r>
        <w:t>to</w:t>
      </w:r>
      <w:r>
        <w:rPr>
          <w:spacing w:val="-5"/>
        </w:rPr>
        <w:t xml:space="preserve"> </w:t>
      </w:r>
      <w:r>
        <w:t>Tilbury</w:t>
      </w:r>
      <w:r>
        <w:rPr>
          <w:spacing w:val="-5"/>
        </w:rPr>
        <w:t xml:space="preserve"> </w:t>
      </w:r>
      <w:r w:rsidR="00BB3864">
        <w:t>P</w:t>
      </w:r>
      <w:r>
        <w:t>ylons</w:t>
      </w:r>
      <w:r>
        <w:rPr>
          <w:spacing w:val="-5"/>
        </w:rPr>
        <w:t xml:space="preserve"> </w:t>
      </w:r>
      <w:r w:rsidR="00BB3864">
        <w:t>P</w:t>
      </w:r>
      <w:r>
        <w:t>roposal</w:t>
      </w:r>
      <w:r>
        <w:rPr>
          <w:spacing w:val="-5"/>
        </w:rPr>
        <w:t xml:space="preserve"> </w:t>
      </w:r>
      <w:r>
        <w:t>is</w:t>
      </w:r>
      <w:r>
        <w:rPr>
          <w:spacing w:val="-5"/>
        </w:rPr>
        <w:t xml:space="preserve"> </w:t>
      </w:r>
      <w:r>
        <w:t>deeply</w:t>
      </w:r>
      <w:r>
        <w:rPr>
          <w:spacing w:val="-5"/>
        </w:rPr>
        <w:t xml:space="preserve"> </w:t>
      </w:r>
      <w:r>
        <w:t>damaging</w:t>
      </w:r>
      <w:r>
        <w:rPr>
          <w:spacing w:val="-5"/>
        </w:rPr>
        <w:t xml:space="preserve"> </w:t>
      </w:r>
      <w:r>
        <w:t>to</w:t>
      </w:r>
      <w:r>
        <w:rPr>
          <w:spacing w:val="-5"/>
        </w:rPr>
        <w:t xml:space="preserve"> </w:t>
      </w:r>
      <w:r>
        <w:t>the</w:t>
      </w:r>
      <w:r>
        <w:rPr>
          <w:spacing w:val="-5"/>
        </w:rPr>
        <w:t xml:space="preserve"> </w:t>
      </w:r>
      <w:r>
        <w:t>communities</w:t>
      </w:r>
      <w:r>
        <w:rPr>
          <w:spacing w:val="-5"/>
        </w:rPr>
        <w:t xml:space="preserve"> </w:t>
      </w:r>
      <w:r>
        <w:t xml:space="preserve">of Bunwell Hill and Low Common, </w:t>
      </w:r>
      <w:r w:rsidR="00BB3864">
        <w:t xml:space="preserve">both </w:t>
      </w:r>
      <w:r>
        <w:t>hamlets of the larger village of Bunwell in South Norfolk.</w:t>
      </w:r>
    </w:p>
    <w:p w14:paraId="791211E3" w14:textId="77777777" w:rsidR="00F144B1" w:rsidRDefault="00F144B1" w:rsidP="00FE7B67">
      <w:pPr>
        <w:pStyle w:val="BodyText"/>
        <w:spacing w:before="38"/>
        <w:ind w:left="0" w:right="141"/>
      </w:pPr>
    </w:p>
    <w:p w14:paraId="45453078" w14:textId="4AAC5CE8" w:rsidR="00F144B1" w:rsidRDefault="0073454C" w:rsidP="00FE7B67">
      <w:pPr>
        <w:pStyle w:val="BodyText"/>
        <w:spacing w:line="276" w:lineRule="auto"/>
        <w:ind w:right="141"/>
      </w:pPr>
      <w:r>
        <w:t>While</w:t>
      </w:r>
      <w:r>
        <w:rPr>
          <w:spacing w:val="-3"/>
        </w:rPr>
        <w:t xml:space="preserve"> </w:t>
      </w:r>
      <w:r>
        <w:t>accepting</w:t>
      </w:r>
      <w:r>
        <w:rPr>
          <w:spacing w:val="-3"/>
        </w:rPr>
        <w:t xml:space="preserve"> </w:t>
      </w:r>
      <w:r>
        <w:t>the</w:t>
      </w:r>
      <w:r>
        <w:rPr>
          <w:spacing w:val="-3"/>
        </w:rPr>
        <w:t xml:space="preserve"> </w:t>
      </w:r>
      <w:r>
        <w:t>need</w:t>
      </w:r>
      <w:r>
        <w:rPr>
          <w:spacing w:val="-3"/>
        </w:rPr>
        <w:t xml:space="preserve"> </w:t>
      </w:r>
      <w:r>
        <w:t>to</w:t>
      </w:r>
      <w:r>
        <w:rPr>
          <w:spacing w:val="-3"/>
        </w:rPr>
        <w:t xml:space="preserve"> </w:t>
      </w:r>
      <w:r>
        <w:t>move</w:t>
      </w:r>
      <w:r>
        <w:rPr>
          <w:spacing w:val="-3"/>
        </w:rPr>
        <w:t xml:space="preserve"> </w:t>
      </w:r>
      <w:r>
        <w:t>power</w:t>
      </w:r>
      <w:r>
        <w:rPr>
          <w:spacing w:val="-3"/>
        </w:rPr>
        <w:t xml:space="preserve"> </w:t>
      </w:r>
      <w:r>
        <w:t>from</w:t>
      </w:r>
      <w:r>
        <w:rPr>
          <w:spacing w:val="-3"/>
        </w:rPr>
        <w:t xml:space="preserve"> </w:t>
      </w:r>
      <w:r>
        <w:t>the</w:t>
      </w:r>
      <w:r>
        <w:rPr>
          <w:spacing w:val="-3"/>
        </w:rPr>
        <w:t xml:space="preserve"> </w:t>
      </w:r>
      <w:r>
        <w:t>North</w:t>
      </w:r>
      <w:r>
        <w:rPr>
          <w:spacing w:val="-3"/>
        </w:rPr>
        <w:t xml:space="preserve"> </w:t>
      </w:r>
      <w:r>
        <w:t>Sea</w:t>
      </w:r>
      <w:r>
        <w:rPr>
          <w:spacing w:val="-3"/>
        </w:rPr>
        <w:t xml:space="preserve"> </w:t>
      </w:r>
      <w:r>
        <w:t>to</w:t>
      </w:r>
      <w:r>
        <w:rPr>
          <w:spacing w:val="-3"/>
        </w:rPr>
        <w:t xml:space="preserve"> </w:t>
      </w:r>
      <w:r>
        <w:t>London,</w:t>
      </w:r>
      <w:r>
        <w:rPr>
          <w:spacing w:val="-3"/>
        </w:rPr>
        <w:t xml:space="preserve"> </w:t>
      </w:r>
      <w:r>
        <w:t>Bunwell</w:t>
      </w:r>
      <w:r>
        <w:rPr>
          <w:spacing w:val="-3"/>
        </w:rPr>
        <w:t xml:space="preserve"> </w:t>
      </w:r>
      <w:r>
        <w:t>Parish</w:t>
      </w:r>
      <w:r>
        <w:rPr>
          <w:spacing w:val="-3"/>
        </w:rPr>
        <w:t xml:space="preserve"> </w:t>
      </w:r>
      <w:r>
        <w:t xml:space="preserve">Council objects to the National Grid Norwich to Tilbury </w:t>
      </w:r>
      <w:r w:rsidR="00BB3864">
        <w:t>P</w:t>
      </w:r>
      <w:r>
        <w:t xml:space="preserve">ylon </w:t>
      </w:r>
      <w:r w:rsidR="00BB3864">
        <w:t>P</w:t>
      </w:r>
      <w:r>
        <w:t>roposal, based on the harm it would cause to residents, heritage, landscapes, farming, property values, businesses, recreation, wildlife and the environment.</w:t>
      </w:r>
    </w:p>
    <w:p w14:paraId="130C2DAF" w14:textId="77777777" w:rsidR="00BB3864" w:rsidRDefault="00BB3864" w:rsidP="00FE7B67">
      <w:pPr>
        <w:pStyle w:val="BodyText"/>
        <w:spacing w:line="276" w:lineRule="auto"/>
        <w:ind w:right="141"/>
      </w:pPr>
    </w:p>
    <w:p w14:paraId="0A6140F1" w14:textId="77777777" w:rsidR="00F144B1" w:rsidRDefault="0073454C" w:rsidP="00FE7B67">
      <w:pPr>
        <w:pStyle w:val="BodyText"/>
        <w:spacing w:line="276" w:lineRule="auto"/>
        <w:ind w:right="141"/>
      </w:pPr>
      <w:r>
        <w:t>This</w:t>
      </w:r>
      <w:r>
        <w:rPr>
          <w:spacing w:val="-3"/>
        </w:rPr>
        <w:t xml:space="preserve"> </w:t>
      </w:r>
      <w:r>
        <w:t>is</w:t>
      </w:r>
      <w:r>
        <w:rPr>
          <w:spacing w:val="-3"/>
        </w:rPr>
        <w:t xml:space="preserve"> </w:t>
      </w:r>
      <w:r>
        <w:t>on</w:t>
      </w:r>
      <w:r>
        <w:rPr>
          <w:spacing w:val="-3"/>
        </w:rPr>
        <w:t xml:space="preserve"> </w:t>
      </w:r>
      <w:r>
        <w:t>the</w:t>
      </w:r>
      <w:r>
        <w:rPr>
          <w:spacing w:val="-3"/>
        </w:rPr>
        <w:t xml:space="preserve"> </w:t>
      </w:r>
      <w:r>
        <w:t>basis</w:t>
      </w:r>
      <w:r>
        <w:rPr>
          <w:spacing w:val="-3"/>
        </w:rPr>
        <w:t xml:space="preserve"> </w:t>
      </w:r>
      <w:r>
        <w:t>of</w:t>
      </w:r>
      <w:r>
        <w:rPr>
          <w:spacing w:val="-3"/>
        </w:rPr>
        <w:t xml:space="preserve"> </w:t>
      </w:r>
      <w:r>
        <w:t>the</w:t>
      </w:r>
      <w:r>
        <w:rPr>
          <w:spacing w:val="-3"/>
        </w:rPr>
        <w:t xml:space="preserve"> </w:t>
      </w:r>
      <w:r>
        <w:t>arguments</w:t>
      </w:r>
      <w:r>
        <w:rPr>
          <w:spacing w:val="-3"/>
        </w:rPr>
        <w:t xml:space="preserve"> </w:t>
      </w:r>
      <w:r>
        <w:t>set</w:t>
      </w:r>
      <w:r>
        <w:rPr>
          <w:spacing w:val="-3"/>
        </w:rPr>
        <w:t xml:space="preserve"> </w:t>
      </w:r>
      <w:r>
        <w:t>out</w:t>
      </w:r>
      <w:r>
        <w:rPr>
          <w:spacing w:val="-3"/>
        </w:rPr>
        <w:t xml:space="preserve"> </w:t>
      </w:r>
      <w:r>
        <w:t>in</w:t>
      </w:r>
      <w:r>
        <w:rPr>
          <w:spacing w:val="-3"/>
        </w:rPr>
        <w:t xml:space="preserve"> </w:t>
      </w:r>
      <w:r>
        <w:t>this</w:t>
      </w:r>
      <w:r>
        <w:rPr>
          <w:spacing w:val="-3"/>
        </w:rPr>
        <w:t xml:space="preserve"> </w:t>
      </w:r>
      <w:r>
        <w:t>submission</w:t>
      </w:r>
      <w:r>
        <w:rPr>
          <w:spacing w:val="-3"/>
        </w:rPr>
        <w:t xml:space="preserve"> </w:t>
      </w:r>
      <w:r>
        <w:t>and</w:t>
      </w:r>
      <w:r>
        <w:rPr>
          <w:spacing w:val="-3"/>
        </w:rPr>
        <w:t xml:space="preserve"> </w:t>
      </w:r>
      <w:r>
        <w:t>in</w:t>
      </w:r>
      <w:r>
        <w:rPr>
          <w:spacing w:val="-3"/>
        </w:rPr>
        <w:t xml:space="preserve"> </w:t>
      </w:r>
      <w:r>
        <w:t>earlier</w:t>
      </w:r>
      <w:r>
        <w:rPr>
          <w:spacing w:val="-3"/>
        </w:rPr>
        <w:t xml:space="preserve"> </w:t>
      </w:r>
      <w:r>
        <w:t>consultation responses and by the Essex, Suffolk, Norfolk Pylons action group, whose submissions, including to this Statutory Consultation, we endorse.</w:t>
      </w:r>
    </w:p>
    <w:p w14:paraId="50050CC1" w14:textId="77777777" w:rsidR="00F144B1" w:rsidRDefault="00F144B1" w:rsidP="00FE7B67">
      <w:pPr>
        <w:pStyle w:val="BodyText"/>
        <w:spacing w:before="38"/>
        <w:ind w:left="0" w:right="141"/>
      </w:pPr>
    </w:p>
    <w:p w14:paraId="6CC73295" w14:textId="77777777" w:rsidR="00F144B1" w:rsidRDefault="0073454C" w:rsidP="00FE7B67">
      <w:pPr>
        <w:pStyle w:val="BodyText"/>
        <w:spacing w:line="276" w:lineRule="auto"/>
        <w:ind w:right="141"/>
      </w:pPr>
      <w:r>
        <w:t>The consultation has been, and remains, inadequate; valid alternatives have not been</w:t>
      </w:r>
      <w:r>
        <w:rPr>
          <w:spacing w:val="40"/>
        </w:rPr>
        <w:t xml:space="preserve"> </w:t>
      </w:r>
      <w:r>
        <w:t>presented</w:t>
      </w:r>
      <w:r>
        <w:rPr>
          <w:spacing w:val="-5"/>
        </w:rPr>
        <w:t xml:space="preserve"> </w:t>
      </w:r>
      <w:r>
        <w:t>and</w:t>
      </w:r>
      <w:r>
        <w:rPr>
          <w:spacing w:val="-5"/>
        </w:rPr>
        <w:t xml:space="preserve"> </w:t>
      </w:r>
      <w:r>
        <w:t>the</w:t>
      </w:r>
      <w:r>
        <w:rPr>
          <w:spacing w:val="-5"/>
        </w:rPr>
        <w:t xml:space="preserve"> </w:t>
      </w:r>
      <w:r>
        <w:t>harm</w:t>
      </w:r>
      <w:r>
        <w:rPr>
          <w:spacing w:val="-5"/>
        </w:rPr>
        <w:t xml:space="preserve"> </w:t>
      </w:r>
      <w:r>
        <w:t>of</w:t>
      </w:r>
      <w:r>
        <w:rPr>
          <w:spacing w:val="-5"/>
        </w:rPr>
        <w:t xml:space="preserve"> </w:t>
      </w:r>
      <w:r>
        <w:t>National</w:t>
      </w:r>
      <w:r>
        <w:rPr>
          <w:spacing w:val="-5"/>
        </w:rPr>
        <w:t xml:space="preserve"> </w:t>
      </w:r>
      <w:r>
        <w:t>Grid’s</w:t>
      </w:r>
      <w:r>
        <w:rPr>
          <w:spacing w:val="-5"/>
        </w:rPr>
        <w:t xml:space="preserve"> </w:t>
      </w:r>
      <w:r>
        <w:t>preferred</w:t>
      </w:r>
      <w:r>
        <w:rPr>
          <w:spacing w:val="-5"/>
        </w:rPr>
        <w:t xml:space="preserve"> </w:t>
      </w:r>
      <w:r>
        <w:t>solution</w:t>
      </w:r>
      <w:r>
        <w:rPr>
          <w:spacing w:val="-5"/>
        </w:rPr>
        <w:t xml:space="preserve"> </w:t>
      </w:r>
      <w:r>
        <w:t>significantly</w:t>
      </w:r>
      <w:r>
        <w:rPr>
          <w:spacing w:val="-5"/>
        </w:rPr>
        <w:t xml:space="preserve"> </w:t>
      </w:r>
      <w:r>
        <w:t>outweighs</w:t>
      </w:r>
      <w:r>
        <w:rPr>
          <w:spacing w:val="-5"/>
        </w:rPr>
        <w:t xml:space="preserve"> </w:t>
      </w:r>
      <w:r>
        <w:t>the</w:t>
      </w:r>
      <w:r>
        <w:rPr>
          <w:spacing w:val="-5"/>
        </w:rPr>
        <w:t xml:space="preserve"> </w:t>
      </w:r>
      <w:r>
        <w:t>benefits. Alternatives that we support are:</w:t>
      </w:r>
    </w:p>
    <w:p w14:paraId="1E5C9EBA" w14:textId="77777777" w:rsidR="0005011D" w:rsidRDefault="0005011D" w:rsidP="00FE7B67">
      <w:pPr>
        <w:pStyle w:val="BodyText"/>
        <w:spacing w:line="276" w:lineRule="auto"/>
        <w:ind w:right="141"/>
      </w:pPr>
    </w:p>
    <w:p w14:paraId="30EC829A" w14:textId="77777777" w:rsidR="00F144B1" w:rsidRDefault="0073454C" w:rsidP="00FE7B67">
      <w:pPr>
        <w:pStyle w:val="ListParagraph"/>
        <w:numPr>
          <w:ilvl w:val="0"/>
          <w:numId w:val="8"/>
        </w:numPr>
        <w:tabs>
          <w:tab w:val="left" w:pos="819"/>
        </w:tabs>
        <w:ind w:left="819" w:right="141" w:hanging="359"/>
      </w:pPr>
      <w:r>
        <w:t>A</w:t>
      </w:r>
      <w:r>
        <w:rPr>
          <w:spacing w:val="-7"/>
        </w:rPr>
        <w:t xml:space="preserve"> </w:t>
      </w:r>
      <w:r>
        <w:t>fully</w:t>
      </w:r>
      <w:r>
        <w:rPr>
          <w:spacing w:val="-7"/>
        </w:rPr>
        <w:t xml:space="preserve"> </w:t>
      </w:r>
      <w:r>
        <w:t>integrated</w:t>
      </w:r>
      <w:r>
        <w:rPr>
          <w:spacing w:val="-7"/>
        </w:rPr>
        <w:t xml:space="preserve"> </w:t>
      </w:r>
      <w:r>
        <w:t>offshore</w:t>
      </w:r>
      <w:r>
        <w:rPr>
          <w:spacing w:val="-7"/>
        </w:rPr>
        <w:t xml:space="preserve"> </w:t>
      </w:r>
      <w:r>
        <w:rPr>
          <w:spacing w:val="-4"/>
        </w:rPr>
        <w:t>grid</w:t>
      </w:r>
    </w:p>
    <w:p w14:paraId="7C5B2D2D" w14:textId="77777777" w:rsidR="00F144B1" w:rsidRDefault="0073454C" w:rsidP="00FE7B67">
      <w:pPr>
        <w:pStyle w:val="BodyText"/>
        <w:spacing w:before="38"/>
        <w:ind w:right="141"/>
      </w:pPr>
      <w:r>
        <w:rPr>
          <w:spacing w:val="-5"/>
        </w:rPr>
        <w:t>Or</w:t>
      </w:r>
    </w:p>
    <w:p w14:paraId="50E11261" w14:textId="2F5E2976" w:rsidR="00F144B1" w:rsidRDefault="0073454C" w:rsidP="00FE7B67">
      <w:pPr>
        <w:pStyle w:val="ListParagraph"/>
        <w:numPr>
          <w:ilvl w:val="0"/>
          <w:numId w:val="8"/>
        </w:numPr>
        <w:tabs>
          <w:tab w:val="left" w:pos="819"/>
        </w:tabs>
        <w:spacing w:before="38"/>
        <w:ind w:left="819" w:right="141" w:hanging="359"/>
      </w:pPr>
      <w:r>
        <w:t>H</w:t>
      </w:r>
      <w:r w:rsidR="0005011D">
        <w:t>VD</w:t>
      </w:r>
      <w:r>
        <w:t>C</w:t>
      </w:r>
      <w:r>
        <w:rPr>
          <w:spacing w:val="-11"/>
        </w:rPr>
        <w:t xml:space="preserve"> </w:t>
      </w:r>
      <w:r>
        <w:t>from</w:t>
      </w:r>
      <w:r>
        <w:rPr>
          <w:spacing w:val="-8"/>
        </w:rPr>
        <w:t xml:space="preserve"> </w:t>
      </w:r>
      <w:r>
        <w:t>Nor</w:t>
      </w:r>
      <w:r w:rsidR="0005011D">
        <w:t>w</w:t>
      </w:r>
      <w:r>
        <w:t>ich</w:t>
      </w:r>
      <w:r>
        <w:rPr>
          <w:spacing w:val="-9"/>
        </w:rPr>
        <w:t xml:space="preserve"> </w:t>
      </w:r>
      <w:r>
        <w:t>to</w:t>
      </w:r>
      <w:r>
        <w:rPr>
          <w:spacing w:val="-8"/>
        </w:rPr>
        <w:t xml:space="preserve"> </w:t>
      </w:r>
      <w:r>
        <w:t>Tilbury,</w:t>
      </w:r>
      <w:r>
        <w:rPr>
          <w:spacing w:val="-8"/>
        </w:rPr>
        <w:t xml:space="preserve"> </w:t>
      </w:r>
      <w:r>
        <w:t>either</w:t>
      </w:r>
      <w:r>
        <w:rPr>
          <w:spacing w:val="-9"/>
        </w:rPr>
        <w:t xml:space="preserve"> </w:t>
      </w:r>
      <w:r>
        <w:t>underground</w:t>
      </w:r>
      <w:r>
        <w:rPr>
          <w:spacing w:val="-8"/>
        </w:rPr>
        <w:t xml:space="preserve"> </w:t>
      </w:r>
      <w:r>
        <w:t>or</w:t>
      </w:r>
      <w:r>
        <w:rPr>
          <w:spacing w:val="-8"/>
        </w:rPr>
        <w:t xml:space="preserve"> </w:t>
      </w:r>
      <w:r>
        <w:rPr>
          <w:spacing w:val="-2"/>
        </w:rPr>
        <w:t>subsea.</w:t>
      </w:r>
    </w:p>
    <w:p w14:paraId="658AF6F7" w14:textId="77777777" w:rsidR="00F144B1" w:rsidRDefault="00F144B1" w:rsidP="00FE7B67">
      <w:pPr>
        <w:pStyle w:val="BodyText"/>
        <w:spacing w:before="76"/>
        <w:ind w:left="0" w:right="141"/>
      </w:pPr>
    </w:p>
    <w:p w14:paraId="1F3158DE" w14:textId="77777777" w:rsidR="00F144B1" w:rsidRDefault="0073454C" w:rsidP="00FE7B67">
      <w:pPr>
        <w:pStyle w:val="BodyText"/>
        <w:ind w:right="141"/>
      </w:pPr>
      <w:r>
        <w:rPr>
          <w:u w:val="thick"/>
        </w:rPr>
        <w:t>BUNWELL</w:t>
      </w:r>
      <w:r>
        <w:rPr>
          <w:spacing w:val="-15"/>
          <w:u w:val="thick"/>
        </w:rPr>
        <w:t xml:space="preserve"> </w:t>
      </w:r>
      <w:r>
        <w:rPr>
          <w:u w:val="thick"/>
        </w:rPr>
        <w:t>PARISH</w:t>
      </w:r>
      <w:r>
        <w:rPr>
          <w:spacing w:val="-14"/>
          <w:u w:val="thick"/>
        </w:rPr>
        <w:t xml:space="preserve"> </w:t>
      </w:r>
      <w:r>
        <w:rPr>
          <w:spacing w:val="-2"/>
          <w:u w:val="thick"/>
        </w:rPr>
        <w:t>SETTING</w:t>
      </w:r>
    </w:p>
    <w:p w14:paraId="432B0F25" w14:textId="77777777" w:rsidR="00F144B1" w:rsidRDefault="00F144B1" w:rsidP="00FE7B67">
      <w:pPr>
        <w:pStyle w:val="BodyText"/>
        <w:spacing w:before="76"/>
        <w:ind w:left="0" w:right="141"/>
      </w:pPr>
    </w:p>
    <w:p w14:paraId="65F0D7C1" w14:textId="4451418A" w:rsidR="00F144B1" w:rsidRDefault="0073454C" w:rsidP="00FE7B67">
      <w:pPr>
        <w:pStyle w:val="BodyText"/>
        <w:spacing w:line="276" w:lineRule="auto"/>
        <w:ind w:right="141"/>
      </w:pPr>
      <w:r>
        <w:t xml:space="preserve">Bunwell is a parish of two halves, separated by </w:t>
      </w:r>
      <w:r w:rsidR="0005011D">
        <w:t>T</w:t>
      </w:r>
      <w:r>
        <w:t xml:space="preserve">he </w:t>
      </w:r>
      <w:r w:rsidR="0005011D">
        <w:t>T</w:t>
      </w:r>
      <w:r>
        <w:t>urnpike road, B1113.</w:t>
      </w:r>
      <w:r>
        <w:rPr>
          <w:spacing w:val="40"/>
        </w:rPr>
        <w:t xml:space="preserve"> </w:t>
      </w:r>
      <w:r>
        <w:t>To the north is the main village and this is largely surrounded by modern field systems.</w:t>
      </w:r>
      <w:r>
        <w:rPr>
          <w:spacing w:val="40"/>
        </w:rPr>
        <w:t xml:space="preserve"> </w:t>
      </w:r>
      <w:r>
        <w:t xml:space="preserve">To the south of the turnpike is a landscape that has retained much of its historical character and is a mixture of ancient woodland, enclosed field systems and areas with a surviving ancient </w:t>
      </w:r>
      <w:r w:rsidR="0005011D">
        <w:t>m</w:t>
      </w:r>
      <w:r>
        <w:t xml:space="preserve">edieval field pattern. The fields, cottages and farmhouses are linked by narrow, often </w:t>
      </w:r>
      <w:r w:rsidR="0005011D">
        <w:t>‘</w:t>
      </w:r>
      <w:r>
        <w:t>sunken</w:t>
      </w:r>
      <w:r w:rsidR="0005011D">
        <w:t>’</w:t>
      </w:r>
      <w:r>
        <w:t xml:space="preserve"> lanes, unchanged</w:t>
      </w:r>
      <w:r>
        <w:rPr>
          <w:spacing w:val="-5"/>
        </w:rPr>
        <w:t xml:space="preserve"> </w:t>
      </w:r>
      <w:r w:rsidR="0005011D">
        <w:t>for</w:t>
      </w:r>
      <w:r>
        <w:rPr>
          <w:spacing w:val="-5"/>
        </w:rPr>
        <w:t xml:space="preserve"> </w:t>
      </w:r>
      <w:r>
        <w:t>centuries,</w:t>
      </w:r>
      <w:r>
        <w:rPr>
          <w:spacing w:val="-5"/>
        </w:rPr>
        <w:t xml:space="preserve"> </w:t>
      </w:r>
      <w:r>
        <w:t>and</w:t>
      </w:r>
      <w:r>
        <w:rPr>
          <w:spacing w:val="-5"/>
        </w:rPr>
        <w:t xml:space="preserve"> </w:t>
      </w:r>
      <w:r>
        <w:t>these</w:t>
      </w:r>
      <w:r>
        <w:rPr>
          <w:spacing w:val="-5"/>
        </w:rPr>
        <w:t xml:space="preserve"> </w:t>
      </w:r>
      <w:r>
        <w:t>ultimately</w:t>
      </w:r>
      <w:r>
        <w:rPr>
          <w:spacing w:val="-5"/>
        </w:rPr>
        <w:t xml:space="preserve"> </w:t>
      </w:r>
      <w:r>
        <w:t>lead</w:t>
      </w:r>
      <w:r>
        <w:rPr>
          <w:spacing w:val="-5"/>
        </w:rPr>
        <w:t xml:space="preserve"> </w:t>
      </w:r>
      <w:r>
        <w:t>down</w:t>
      </w:r>
      <w:r>
        <w:rPr>
          <w:spacing w:val="-5"/>
        </w:rPr>
        <w:t xml:space="preserve"> </w:t>
      </w:r>
      <w:r>
        <w:t>to</w:t>
      </w:r>
      <w:r>
        <w:rPr>
          <w:spacing w:val="-5"/>
        </w:rPr>
        <w:t xml:space="preserve"> </w:t>
      </w:r>
      <w:r>
        <w:t>the</w:t>
      </w:r>
      <w:r>
        <w:rPr>
          <w:spacing w:val="-5"/>
        </w:rPr>
        <w:t xml:space="preserve"> </w:t>
      </w:r>
      <w:r>
        <w:t>River</w:t>
      </w:r>
      <w:r>
        <w:rPr>
          <w:spacing w:val="-5"/>
        </w:rPr>
        <w:t xml:space="preserve"> </w:t>
      </w:r>
      <w:r>
        <w:t>Tas,</w:t>
      </w:r>
      <w:r>
        <w:rPr>
          <w:spacing w:val="-5"/>
        </w:rPr>
        <w:t xml:space="preserve"> </w:t>
      </w:r>
      <w:r>
        <w:t>which</w:t>
      </w:r>
      <w:r>
        <w:rPr>
          <w:spacing w:val="-5"/>
        </w:rPr>
        <w:t xml:space="preserve"> </w:t>
      </w:r>
      <w:r>
        <w:t>they</w:t>
      </w:r>
      <w:r>
        <w:rPr>
          <w:spacing w:val="-5"/>
        </w:rPr>
        <w:t xml:space="preserve"> </w:t>
      </w:r>
      <w:r>
        <w:t>cross</w:t>
      </w:r>
      <w:r>
        <w:rPr>
          <w:spacing w:val="-5"/>
        </w:rPr>
        <w:t xml:space="preserve"> </w:t>
      </w:r>
      <w:r>
        <w:t>via unbridged fords.</w:t>
      </w:r>
    </w:p>
    <w:p w14:paraId="6391F4BB" w14:textId="77777777" w:rsidR="00F144B1" w:rsidRDefault="00F144B1" w:rsidP="00FE7B67">
      <w:pPr>
        <w:pStyle w:val="BodyText"/>
        <w:spacing w:before="38"/>
        <w:ind w:left="0" w:right="141"/>
      </w:pPr>
    </w:p>
    <w:p w14:paraId="7166A02B" w14:textId="644B6E28" w:rsidR="00F144B1" w:rsidRDefault="0073454C" w:rsidP="00FE7B67">
      <w:pPr>
        <w:pStyle w:val="BodyText"/>
        <w:spacing w:line="276" w:lineRule="auto"/>
        <w:ind w:right="141"/>
      </w:pPr>
      <w:r>
        <w:t>The</w:t>
      </w:r>
      <w:r>
        <w:rPr>
          <w:spacing w:val="-4"/>
        </w:rPr>
        <w:t xml:space="preserve"> </w:t>
      </w:r>
      <w:r>
        <w:t>village</w:t>
      </w:r>
      <w:r>
        <w:rPr>
          <w:spacing w:val="-4"/>
        </w:rPr>
        <w:t xml:space="preserve"> </w:t>
      </w:r>
      <w:r>
        <w:t>name</w:t>
      </w:r>
      <w:r>
        <w:rPr>
          <w:spacing w:val="-4"/>
        </w:rPr>
        <w:t xml:space="preserve"> </w:t>
      </w:r>
      <w:r>
        <w:t>is</w:t>
      </w:r>
      <w:r>
        <w:rPr>
          <w:spacing w:val="-4"/>
        </w:rPr>
        <w:t xml:space="preserve"> </w:t>
      </w:r>
      <w:r>
        <w:t>Old</w:t>
      </w:r>
      <w:r>
        <w:rPr>
          <w:spacing w:val="-4"/>
        </w:rPr>
        <w:t xml:space="preserve"> </w:t>
      </w:r>
      <w:r>
        <w:t>English,</w:t>
      </w:r>
      <w:r>
        <w:rPr>
          <w:spacing w:val="-4"/>
        </w:rPr>
        <w:t xml:space="preserve"> </w:t>
      </w:r>
      <w:r>
        <w:t>meaning</w:t>
      </w:r>
      <w:r>
        <w:rPr>
          <w:spacing w:val="-4"/>
        </w:rPr>
        <w:t xml:space="preserve"> </w:t>
      </w:r>
      <w:r>
        <w:t>‘spring</w:t>
      </w:r>
      <w:r>
        <w:rPr>
          <w:spacing w:val="-4"/>
        </w:rPr>
        <w:t xml:space="preserve"> </w:t>
      </w:r>
      <w:r>
        <w:t>with</w:t>
      </w:r>
      <w:r>
        <w:rPr>
          <w:spacing w:val="-4"/>
        </w:rPr>
        <w:t xml:space="preserve"> </w:t>
      </w:r>
      <w:r>
        <w:t>reeds</w:t>
      </w:r>
      <w:r w:rsidR="0005011D">
        <w:t>’</w:t>
      </w:r>
      <w:r>
        <w:t>,</w:t>
      </w:r>
      <w:r>
        <w:rPr>
          <w:spacing w:val="-4"/>
        </w:rPr>
        <w:t xml:space="preserve"> </w:t>
      </w:r>
      <w:r>
        <w:t>reflecting</w:t>
      </w:r>
      <w:r>
        <w:rPr>
          <w:spacing w:val="-4"/>
        </w:rPr>
        <w:t xml:space="preserve"> </w:t>
      </w:r>
      <w:r>
        <w:t>the</w:t>
      </w:r>
      <w:r>
        <w:rPr>
          <w:spacing w:val="-4"/>
        </w:rPr>
        <w:t xml:space="preserve"> </w:t>
      </w:r>
      <w:r>
        <w:t>present</w:t>
      </w:r>
      <w:r>
        <w:rPr>
          <w:spacing w:val="-4"/>
        </w:rPr>
        <w:t xml:space="preserve"> </w:t>
      </w:r>
      <w:r>
        <w:t>day</w:t>
      </w:r>
      <w:r>
        <w:rPr>
          <w:spacing w:val="-4"/>
        </w:rPr>
        <w:t xml:space="preserve"> </w:t>
      </w:r>
      <w:r>
        <w:t xml:space="preserve">marshy fen-like land marking the boundary between Bunwell and the parishes of </w:t>
      </w:r>
      <w:proofErr w:type="spellStart"/>
      <w:r>
        <w:t>Tibenham</w:t>
      </w:r>
      <w:proofErr w:type="spellEnd"/>
      <w:r>
        <w:t xml:space="preserve"> and Carleton Rode, where the River Tas originates.</w:t>
      </w:r>
    </w:p>
    <w:p w14:paraId="091B8397" w14:textId="77777777" w:rsidR="00F144B1" w:rsidRDefault="00F144B1" w:rsidP="00FE7B67">
      <w:pPr>
        <w:pStyle w:val="BodyText"/>
        <w:spacing w:before="38"/>
        <w:ind w:left="0" w:right="141"/>
      </w:pPr>
    </w:p>
    <w:p w14:paraId="7F93F5F8" w14:textId="77777777" w:rsidR="00F144B1" w:rsidRDefault="0073454C" w:rsidP="00FE7B67">
      <w:pPr>
        <w:pStyle w:val="BodyText"/>
        <w:ind w:right="141"/>
      </w:pPr>
      <w:r>
        <w:rPr>
          <w:u w:val="thick"/>
        </w:rPr>
        <w:t>Key</w:t>
      </w:r>
      <w:r>
        <w:rPr>
          <w:spacing w:val="-4"/>
          <w:u w:val="thick"/>
        </w:rPr>
        <w:t xml:space="preserve"> </w:t>
      </w:r>
      <w:r>
        <w:rPr>
          <w:u w:val="thick"/>
        </w:rPr>
        <w:t>Points</w:t>
      </w:r>
      <w:r>
        <w:rPr>
          <w:spacing w:val="-4"/>
          <w:u w:val="thick"/>
        </w:rPr>
        <w:t xml:space="preserve"> </w:t>
      </w:r>
      <w:r>
        <w:rPr>
          <w:u w:val="thick"/>
        </w:rPr>
        <w:t>of</w:t>
      </w:r>
      <w:r>
        <w:rPr>
          <w:spacing w:val="-3"/>
          <w:u w:val="thick"/>
        </w:rPr>
        <w:t xml:space="preserve"> </w:t>
      </w:r>
      <w:r>
        <w:rPr>
          <w:spacing w:val="-2"/>
          <w:u w:val="thick"/>
        </w:rPr>
        <w:t>Relevance:</w:t>
      </w:r>
    </w:p>
    <w:p w14:paraId="6A501B2F" w14:textId="3CCDD14B" w:rsidR="00F144B1" w:rsidRDefault="0073454C" w:rsidP="00FE7B67">
      <w:pPr>
        <w:pStyle w:val="ListParagraph"/>
        <w:numPr>
          <w:ilvl w:val="0"/>
          <w:numId w:val="8"/>
        </w:numPr>
        <w:tabs>
          <w:tab w:val="left" w:pos="820"/>
        </w:tabs>
        <w:spacing w:before="38" w:line="276" w:lineRule="auto"/>
        <w:ind w:right="141"/>
      </w:pPr>
      <w:r>
        <w:t>This southern part of the village, in the Tas Valley hamlets of Bunwell Hill and Low Common,</w:t>
      </w:r>
      <w:r>
        <w:rPr>
          <w:spacing w:val="-4"/>
        </w:rPr>
        <w:t xml:space="preserve"> </w:t>
      </w:r>
      <w:r>
        <w:t>is</w:t>
      </w:r>
      <w:r>
        <w:rPr>
          <w:spacing w:val="-4"/>
        </w:rPr>
        <w:t xml:space="preserve"> </w:t>
      </w:r>
      <w:r>
        <w:t>where</w:t>
      </w:r>
      <w:r>
        <w:rPr>
          <w:spacing w:val="-4"/>
        </w:rPr>
        <w:t xml:space="preserve"> </w:t>
      </w:r>
      <w:r>
        <w:t>the</w:t>
      </w:r>
      <w:r>
        <w:rPr>
          <w:spacing w:val="-4"/>
        </w:rPr>
        <w:t xml:space="preserve"> </w:t>
      </w:r>
      <w:r>
        <w:t>ancient</w:t>
      </w:r>
      <w:r>
        <w:rPr>
          <w:spacing w:val="-4"/>
        </w:rPr>
        <w:t xml:space="preserve"> </w:t>
      </w:r>
      <w:r>
        <w:t>character</w:t>
      </w:r>
      <w:r>
        <w:rPr>
          <w:spacing w:val="-4"/>
        </w:rPr>
        <w:t xml:space="preserve"> </w:t>
      </w:r>
      <w:r>
        <w:t>of</w:t>
      </w:r>
      <w:r>
        <w:rPr>
          <w:spacing w:val="-4"/>
        </w:rPr>
        <w:t xml:space="preserve"> </w:t>
      </w:r>
      <w:r>
        <w:t>Bunwell</w:t>
      </w:r>
      <w:r>
        <w:rPr>
          <w:spacing w:val="-4"/>
        </w:rPr>
        <w:t xml:space="preserve"> </w:t>
      </w:r>
      <w:r>
        <w:t>has</w:t>
      </w:r>
      <w:r>
        <w:rPr>
          <w:spacing w:val="-4"/>
        </w:rPr>
        <w:t xml:space="preserve"> </w:t>
      </w:r>
      <w:r>
        <w:t>been</w:t>
      </w:r>
      <w:r>
        <w:rPr>
          <w:spacing w:val="-4"/>
        </w:rPr>
        <w:t xml:space="preserve"> </w:t>
      </w:r>
      <w:r>
        <w:t>retained.</w:t>
      </w:r>
      <w:r>
        <w:rPr>
          <w:spacing w:val="40"/>
        </w:rPr>
        <w:t xml:space="preserve"> </w:t>
      </w:r>
      <w:r>
        <w:t>This</w:t>
      </w:r>
      <w:r>
        <w:rPr>
          <w:spacing w:val="-4"/>
        </w:rPr>
        <w:t xml:space="preserve"> </w:t>
      </w:r>
      <w:r>
        <w:t>is</w:t>
      </w:r>
      <w:r>
        <w:rPr>
          <w:spacing w:val="-4"/>
        </w:rPr>
        <w:t xml:space="preserve"> </w:t>
      </w:r>
      <w:r>
        <w:t xml:space="preserve">where </w:t>
      </w:r>
      <w:proofErr w:type="spellStart"/>
      <w:r>
        <w:t>Bunwell’s</w:t>
      </w:r>
      <w:proofErr w:type="spellEnd"/>
      <w:r>
        <w:t xml:space="preserve"> pylons are planned to go</w:t>
      </w:r>
      <w:r w:rsidR="0005011D">
        <w:t>.</w:t>
      </w:r>
    </w:p>
    <w:p w14:paraId="1E2FD017" w14:textId="3697F84E" w:rsidR="00F144B1" w:rsidRDefault="0073454C" w:rsidP="00FE7B67">
      <w:pPr>
        <w:pStyle w:val="ListParagraph"/>
        <w:numPr>
          <w:ilvl w:val="0"/>
          <w:numId w:val="8"/>
        </w:numPr>
        <w:tabs>
          <w:tab w:val="left" w:pos="820"/>
        </w:tabs>
        <w:spacing w:line="276" w:lineRule="auto"/>
        <w:ind w:right="141"/>
      </w:pPr>
      <w:r>
        <w:t>Pylons are to run between two of the three most ancient and historically significant manors</w:t>
      </w:r>
      <w:r>
        <w:rPr>
          <w:spacing w:val="-4"/>
        </w:rPr>
        <w:t xml:space="preserve"> </w:t>
      </w:r>
      <w:r>
        <w:t>of</w:t>
      </w:r>
      <w:r>
        <w:rPr>
          <w:spacing w:val="-4"/>
        </w:rPr>
        <w:t xml:space="preserve"> </w:t>
      </w:r>
      <w:r>
        <w:t>Bunwell</w:t>
      </w:r>
      <w:r>
        <w:rPr>
          <w:spacing w:val="-4"/>
        </w:rPr>
        <w:t xml:space="preserve"> </w:t>
      </w:r>
      <w:r>
        <w:t>-</w:t>
      </w:r>
      <w:r>
        <w:rPr>
          <w:spacing w:val="-4"/>
        </w:rPr>
        <w:t xml:space="preserve"> </w:t>
      </w:r>
      <w:proofErr w:type="spellStart"/>
      <w:r>
        <w:t>Perishall</w:t>
      </w:r>
      <w:proofErr w:type="spellEnd"/>
      <w:r>
        <w:rPr>
          <w:spacing w:val="-4"/>
        </w:rPr>
        <w:t xml:space="preserve"> </w:t>
      </w:r>
      <w:r>
        <w:t>(now</w:t>
      </w:r>
      <w:r>
        <w:rPr>
          <w:spacing w:val="-4"/>
        </w:rPr>
        <w:t xml:space="preserve"> </w:t>
      </w:r>
      <w:proofErr w:type="spellStart"/>
      <w:r>
        <w:t>Persehall</w:t>
      </w:r>
      <w:proofErr w:type="spellEnd"/>
      <w:r>
        <w:t>)</w:t>
      </w:r>
      <w:r>
        <w:rPr>
          <w:spacing w:val="-4"/>
        </w:rPr>
        <w:t xml:space="preserve"> </w:t>
      </w:r>
      <w:r>
        <w:t>and</w:t>
      </w:r>
      <w:r>
        <w:rPr>
          <w:spacing w:val="-4"/>
        </w:rPr>
        <w:t xml:space="preserve"> </w:t>
      </w:r>
      <w:r>
        <w:t>Banyards,</w:t>
      </w:r>
      <w:r>
        <w:rPr>
          <w:spacing w:val="-4"/>
        </w:rPr>
        <w:t xml:space="preserve"> </w:t>
      </w:r>
      <w:r w:rsidR="0005011D">
        <w:rPr>
          <w:spacing w:val="-4"/>
        </w:rPr>
        <w:t xml:space="preserve">both </w:t>
      </w:r>
      <w:r>
        <w:t>Grade</w:t>
      </w:r>
      <w:r>
        <w:rPr>
          <w:spacing w:val="-4"/>
        </w:rPr>
        <w:t xml:space="preserve"> </w:t>
      </w:r>
      <w:r>
        <w:t>II</w:t>
      </w:r>
      <w:r>
        <w:rPr>
          <w:spacing w:val="-4"/>
        </w:rPr>
        <w:t xml:space="preserve"> </w:t>
      </w:r>
      <w:r>
        <w:t>listed</w:t>
      </w:r>
      <w:r>
        <w:rPr>
          <w:spacing w:val="-4"/>
        </w:rPr>
        <w:t xml:space="preserve"> </w:t>
      </w:r>
      <w:r>
        <w:t>buildings</w:t>
      </w:r>
      <w:r>
        <w:rPr>
          <w:spacing w:val="-4"/>
        </w:rPr>
        <w:t xml:space="preserve"> </w:t>
      </w:r>
      <w:r>
        <w:t>- at a distance of 440m and 220m respectively from the draft Order Limits</w:t>
      </w:r>
    </w:p>
    <w:p w14:paraId="2B4EB90E" w14:textId="77777777" w:rsidR="00F144B1" w:rsidRDefault="00F144B1" w:rsidP="00FE7B67">
      <w:pPr>
        <w:spacing w:line="276" w:lineRule="auto"/>
        <w:ind w:right="141"/>
        <w:sectPr w:rsidR="00F144B1" w:rsidSect="00FE7B67">
          <w:pgSz w:w="12240" w:h="15840"/>
          <w:pgMar w:top="993" w:right="758" w:bottom="851" w:left="993" w:header="720" w:footer="720" w:gutter="0"/>
          <w:cols w:space="720"/>
        </w:sectPr>
      </w:pPr>
    </w:p>
    <w:p w14:paraId="061E187E" w14:textId="7F1DA59E" w:rsidR="00F144B1" w:rsidRDefault="0073454C" w:rsidP="00FE7B67">
      <w:pPr>
        <w:pStyle w:val="ListParagraph"/>
        <w:numPr>
          <w:ilvl w:val="0"/>
          <w:numId w:val="8"/>
        </w:numPr>
        <w:tabs>
          <w:tab w:val="left" w:pos="820"/>
        </w:tabs>
        <w:spacing w:before="80" w:line="276" w:lineRule="auto"/>
        <w:ind w:right="141"/>
      </w:pPr>
      <w:r>
        <w:lastRenderedPageBreak/>
        <w:t>Pylons</w:t>
      </w:r>
      <w:r>
        <w:rPr>
          <w:spacing w:val="-4"/>
        </w:rPr>
        <w:t xml:space="preserve"> </w:t>
      </w:r>
      <w:r>
        <w:t>are</w:t>
      </w:r>
      <w:r>
        <w:rPr>
          <w:spacing w:val="-4"/>
        </w:rPr>
        <w:t xml:space="preserve"> </w:t>
      </w:r>
      <w:r>
        <w:t>to</w:t>
      </w:r>
      <w:r>
        <w:rPr>
          <w:spacing w:val="-4"/>
        </w:rPr>
        <w:t xml:space="preserve"> </w:t>
      </w:r>
      <w:r>
        <w:t>continue</w:t>
      </w:r>
      <w:r>
        <w:rPr>
          <w:spacing w:val="-4"/>
        </w:rPr>
        <w:t xml:space="preserve"> </w:t>
      </w:r>
      <w:r>
        <w:t>on</w:t>
      </w:r>
      <w:r>
        <w:rPr>
          <w:spacing w:val="-4"/>
        </w:rPr>
        <w:t xml:space="preserve"> </w:t>
      </w:r>
      <w:r>
        <w:t>to</w:t>
      </w:r>
      <w:r>
        <w:rPr>
          <w:spacing w:val="-4"/>
        </w:rPr>
        <w:t xml:space="preserve"> </w:t>
      </w:r>
      <w:r>
        <w:t>the</w:t>
      </w:r>
      <w:r>
        <w:rPr>
          <w:spacing w:val="-4"/>
        </w:rPr>
        <w:t xml:space="preserve"> </w:t>
      </w:r>
      <w:r>
        <w:t>marshy</w:t>
      </w:r>
      <w:r>
        <w:rPr>
          <w:spacing w:val="-4"/>
        </w:rPr>
        <w:t xml:space="preserve"> </w:t>
      </w:r>
      <w:r>
        <w:t>fen</w:t>
      </w:r>
      <w:r>
        <w:rPr>
          <w:spacing w:val="-4"/>
        </w:rPr>
        <w:t xml:space="preserve"> </w:t>
      </w:r>
      <w:r>
        <w:t>at</w:t>
      </w:r>
      <w:r>
        <w:rPr>
          <w:spacing w:val="-4"/>
        </w:rPr>
        <w:t xml:space="preserve"> </w:t>
      </w:r>
      <w:r>
        <w:t>the</w:t>
      </w:r>
      <w:r>
        <w:rPr>
          <w:spacing w:val="-4"/>
        </w:rPr>
        <w:t xml:space="preserve"> </w:t>
      </w:r>
      <w:r>
        <w:t>boundary</w:t>
      </w:r>
      <w:r>
        <w:rPr>
          <w:spacing w:val="-4"/>
        </w:rPr>
        <w:t xml:space="preserve"> </w:t>
      </w:r>
      <w:r>
        <w:t>of</w:t>
      </w:r>
      <w:r>
        <w:rPr>
          <w:spacing w:val="-4"/>
        </w:rPr>
        <w:t xml:space="preserve"> </w:t>
      </w:r>
      <w:proofErr w:type="spellStart"/>
      <w:r>
        <w:t>Tibenham</w:t>
      </w:r>
      <w:proofErr w:type="spellEnd"/>
      <w:r>
        <w:rPr>
          <w:spacing w:val="-4"/>
        </w:rPr>
        <w:t xml:space="preserve"> </w:t>
      </w:r>
      <w:r>
        <w:t>and</w:t>
      </w:r>
      <w:r>
        <w:rPr>
          <w:spacing w:val="-4"/>
        </w:rPr>
        <w:t xml:space="preserve"> </w:t>
      </w:r>
      <w:r>
        <w:t>Carleton Rode - the very source of the name of Bunwell village and an area that is undisturbed and rich in habitats and species</w:t>
      </w:r>
      <w:r w:rsidR="0005011D">
        <w:t>.</w:t>
      </w:r>
    </w:p>
    <w:p w14:paraId="4B9E5B69" w14:textId="77777777" w:rsidR="00F144B1" w:rsidRDefault="00F144B1" w:rsidP="00FE7B67">
      <w:pPr>
        <w:pStyle w:val="BodyText"/>
        <w:spacing w:before="37"/>
        <w:ind w:left="0" w:right="141"/>
      </w:pPr>
    </w:p>
    <w:p w14:paraId="1525A97B" w14:textId="77777777" w:rsidR="00F144B1" w:rsidRDefault="0073454C" w:rsidP="00FE7B67">
      <w:pPr>
        <w:pStyle w:val="BodyText"/>
        <w:spacing w:before="1" w:line="552" w:lineRule="auto"/>
        <w:ind w:right="141"/>
      </w:pPr>
      <w:r>
        <w:rPr>
          <w:u w:val="thick"/>
        </w:rPr>
        <w:t>HARM CAUSED BY THE PROJECT</w:t>
      </w:r>
      <w:r>
        <w:t xml:space="preserve"> </w:t>
      </w:r>
      <w:r>
        <w:rPr>
          <w:u w:val="thick"/>
        </w:rPr>
        <w:t>PROXIMITY</w:t>
      </w:r>
      <w:r>
        <w:rPr>
          <w:spacing w:val="-12"/>
          <w:u w:val="thick"/>
        </w:rPr>
        <w:t xml:space="preserve"> </w:t>
      </w:r>
      <w:r>
        <w:rPr>
          <w:u w:val="thick"/>
        </w:rPr>
        <w:t>TO</w:t>
      </w:r>
      <w:r>
        <w:rPr>
          <w:spacing w:val="-12"/>
          <w:u w:val="thick"/>
        </w:rPr>
        <w:t xml:space="preserve"> </w:t>
      </w:r>
      <w:r>
        <w:rPr>
          <w:u w:val="thick"/>
        </w:rPr>
        <w:t>HOMES</w:t>
      </w:r>
      <w:r>
        <w:rPr>
          <w:spacing w:val="-12"/>
          <w:u w:val="thick"/>
        </w:rPr>
        <w:t xml:space="preserve"> </w:t>
      </w:r>
      <w:r>
        <w:rPr>
          <w:u w:val="thick"/>
        </w:rPr>
        <w:t>AND</w:t>
      </w:r>
      <w:r>
        <w:rPr>
          <w:spacing w:val="-12"/>
          <w:u w:val="thick"/>
        </w:rPr>
        <w:t xml:space="preserve"> </w:t>
      </w:r>
      <w:r>
        <w:rPr>
          <w:u w:val="thick"/>
        </w:rPr>
        <w:t>BUSINESSES</w:t>
      </w:r>
    </w:p>
    <w:p w14:paraId="60E3A175" w14:textId="77777777" w:rsidR="00F144B1" w:rsidRDefault="0073454C" w:rsidP="00FE7B67">
      <w:pPr>
        <w:pStyle w:val="BodyText"/>
        <w:spacing w:line="276" w:lineRule="auto"/>
        <w:ind w:right="141"/>
      </w:pPr>
      <w:r>
        <w:t>The pylon route as proposed cuts through two communities with 102 dwellings and an estimated population of 255.</w:t>
      </w:r>
      <w:r>
        <w:rPr>
          <w:spacing w:val="40"/>
        </w:rPr>
        <w:t xml:space="preserve"> </w:t>
      </w:r>
      <w:r>
        <w:t>This is not open farmland, it is a rural residential area.</w:t>
      </w:r>
      <w:r>
        <w:rPr>
          <w:spacing w:val="40"/>
        </w:rPr>
        <w:t xml:space="preserve"> </w:t>
      </w:r>
      <w:r>
        <w:t>All 47 dwellings</w:t>
      </w:r>
      <w:r>
        <w:rPr>
          <w:spacing w:val="-3"/>
        </w:rPr>
        <w:t xml:space="preserve"> </w:t>
      </w:r>
      <w:r>
        <w:t>at</w:t>
      </w:r>
      <w:r>
        <w:rPr>
          <w:spacing w:val="-3"/>
        </w:rPr>
        <w:t xml:space="preserve"> </w:t>
      </w:r>
      <w:r>
        <w:t>Bunwell</w:t>
      </w:r>
      <w:r>
        <w:rPr>
          <w:spacing w:val="-3"/>
        </w:rPr>
        <w:t xml:space="preserve"> </w:t>
      </w:r>
      <w:r>
        <w:t>Hill</w:t>
      </w:r>
      <w:r>
        <w:rPr>
          <w:spacing w:val="-3"/>
        </w:rPr>
        <w:t xml:space="preserve"> </w:t>
      </w:r>
      <w:r>
        <w:t>and</w:t>
      </w:r>
      <w:r>
        <w:rPr>
          <w:spacing w:val="-3"/>
        </w:rPr>
        <w:t xml:space="preserve"> </w:t>
      </w:r>
      <w:r>
        <w:t>almost</w:t>
      </w:r>
      <w:r>
        <w:rPr>
          <w:spacing w:val="-3"/>
        </w:rPr>
        <w:t xml:space="preserve"> </w:t>
      </w:r>
      <w:r>
        <w:t>all</w:t>
      </w:r>
      <w:r>
        <w:rPr>
          <w:spacing w:val="-3"/>
        </w:rPr>
        <w:t xml:space="preserve"> </w:t>
      </w:r>
      <w:r>
        <w:t>the</w:t>
      </w:r>
      <w:r>
        <w:rPr>
          <w:spacing w:val="-3"/>
        </w:rPr>
        <w:t xml:space="preserve"> </w:t>
      </w:r>
      <w:r>
        <w:t>55</w:t>
      </w:r>
      <w:r>
        <w:rPr>
          <w:spacing w:val="-3"/>
        </w:rPr>
        <w:t xml:space="preserve"> </w:t>
      </w:r>
      <w:r>
        <w:t>dwellings</w:t>
      </w:r>
      <w:r>
        <w:rPr>
          <w:spacing w:val="-3"/>
        </w:rPr>
        <w:t xml:space="preserve"> </w:t>
      </w:r>
      <w:r>
        <w:t>at</w:t>
      </w:r>
      <w:r>
        <w:rPr>
          <w:spacing w:val="-3"/>
        </w:rPr>
        <w:t xml:space="preserve"> </w:t>
      </w:r>
      <w:r>
        <w:t>Low</w:t>
      </w:r>
      <w:r>
        <w:rPr>
          <w:spacing w:val="-3"/>
        </w:rPr>
        <w:t xml:space="preserve"> </w:t>
      </w:r>
      <w:r>
        <w:t>Common</w:t>
      </w:r>
      <w:r>
        <w:rPr>
          <w:spacing w:val="-3"/>
        </w:rPr>
        <w:t xml:space="preserve"> </w:t>
      </w:r>
      <w:r>
        <w:t>are</w:t>
      </w:r>
      <w:r>
        <w:rPr>
          <w:spacing w:val="-3"/>
        </w:rPr>
        <w:t xml:space="preserve"> </w:t>
      </w:r>
      <w:r>
        <w:t>within</w:t>
      </w:r>
      <w:r>
        <w:rPr>
          <w:spacing w:val="-3"/>
        </w:rPr>
        <w:t xml:space="preserve"> </w:t>
      </w:r>
      <w:r>
        <w:t>1km</w:t>
      </w:r>
      <w:r>
        <w:rPr>
          <w:spacing w:val="-3"/>
        </w:rPr>
        <w:t xml:space="preserve"> </w:t>
      </w:r>
      <w:r>
        <w:t>of</w:t>
      </w:r>
      <w:r>
        <w:rPr>
          <w:spacing w:val="-3"/>
        </w:rPr>
        <w:t xml:space="preserve"> </w:t>
      </w:r>
      <w:r>
        <w:t>the pylon run.</w:t>
      </w:r>
    </w:p>
    <w:p w14:paraId="17B5F42D" w14:textId="77777777" w:rsidR="00F144B1" w:rsidRDefault="00F144B1" w:rsidP="00FE7B67">
      <w:pPr>
        <w:pStyle w:val="BodyText"/>
        <w:spacing w:before="37"/>
        <w:ind w:left="0" w:right="141"/>
      </w:pPr>
    </w:p>
    <w:p w14:paraId="54A3DE92" w14:textId="20D06C5F" w:rsidR="00F144B1" w:rsidRDefault="0073454C" w:rsidP="00FE7B67">
      <w:pPr>
        <w:pStyle w:val="BodyText"/>
        <w:spacing w:before="1" w:line="276" w:lineRule="auto"/>
        <w:ind w:right="141"/>
        <w:jc w:val="both"/>
      </w:pPr>
      <w:r>
        <w:t>Pylons</w:t>
      </w:r>
      <w:r>
        <w:rPr>
          <w:spacing w:val="-4"/>
        </w:rPr>
        <w:t xml:space="preserve"> </w:t>
      </w:r>
      <w:r>
        <w:t>are</w:t>
      </w:r>
      <w:r>
        <w:rPr>
          <w:spacing w:val="-4"/>
        </w:rPr>
        <w:t xml:space="preserve"> </w:t>
      </w:r>
      <w:r>
        <w:t>proposed</w:t>
      </w:r>
      <w:r>
        <w:rPr>
          <w:spacing w:val="-4"/>
        </w:rPr>
        <w:t xml:space="preserve"> </w:t>
      </w:r>
      <w:r>
        <w:t>within</w:t>
      </w:r>
      <w:r>
        <w:rPr>
          <w:spacing w:val="-4"/>
        </w:rPr>
        <w:t xml:space="preserve"> </w:t>
      </w:r>
      <w:r>
        <w:t>500m</w:t>
      </w:r>
      <w:r>
        <w:rPr>
          <w:spacing w:val="-4"/>
        </w:rPr>
        <w:t xml:space="preserve"> </w:t>
      </w:r>
      <w:r>
        <w:t>of</w:t>
      </w:r>
      <w:r>
        <w:rPr>
          <w:spacing w:val="-4"/>
        </w:rPr>
        <w:t xml:space="preserve"> </w:t>
      </w:r>
      <w:r>
        <w:t>approximately</w:t>
      </w:r>
      <w:r>
        <w:rPr>
          <w:spacing w:val="-4"/>
        </w:rPr>
        <w:t xml:space="preserve"> </w:t>
      </w:r>
      <w:r>
        <w:t>one</w:t>
      </w:r>
      <w:r>
        <w:rPr>
          <w:spacing w:val="-4"/>
        </w:rPr>
        <w:t xml:space="preserve"> </w:t>
      </w:r>
      <w:r>
        <w:t>third</w:t>
      </w:r>
      <w:r>
        <w:rPr>
          <w:spacing w:val="-4"/>
        </w:rPr>
        <w:t xml:space="preserve"> </w:t>
      </w:r>
      <w:r>
        <w:t>of</w:t>
      </w:r>
      <w:r>
        <w:rPr>
          <w:spacing w:val="-4"/>
        </w:rPr>
        <w:t xml:space="preserve"> </w:t>
      </w:r>
      <w:r>
        <w:t>all</w:t>
      </w:r>
      <w:r>
        <w:rPr>
          <w:spacing w:val="-4"/>
        </w:rPr>
        <w:t xml:space="preserve"> </w:t>
      </w:r>
      <w:r>
        <w:t>dwellings</w:t>
      </w:r>
      <w:r>
        <w:rPr>
          <w:spacing w:val="-4"/>
        </w:rPr>
        <w:t xml:space="preserve"> </w:t>
      </w:r>
      <w:r>
        <w:t>in</w:t>
      </w:r>
      <w:r>
        <w:rPr>
          <w:spacing w:val="-4"/>
        </w:rPr>
        <w:t xml:space="preserve"> </w:t>
      </w:r>
      <w:r>
        <w:t>Low</w:t>
      </w:r>
      <w:r>
        <w:rPr>
          <w:spacing w:val="-4"/>
        </w:rPr>
        <w:t xml:space="preserve"> </w:t>
      </w:r>
      <w:r>
        <w:t>Common and</w:t>
      </w:r>
      <w:r>
        <w:rPr>
          <w:spacing w:val="-3"/>
        </w:rPr>
        <w:t xml:space="preserve"> </w:t>
      </w:r>
      <w:r>
        <w:t>approximately</w:t>
      </w:r>
      <w:r>
        <w:rPr>
          <w:spacing w:val="-3"/>
        </w:rPr>
        <w:t xml:space="preserve"> </w:t>
      </w:r>
      <w:r>
        <w:t>half</w:t>
      </w:r>
      <w:r>
        <w:rPr>
          <w:spacing w:val="-3"/>
        </w:rPr>
        <w:t xml:space="preserve"> </w:t>
      </w:r>
      <w:r>
        <w:t>of</w:t>
      </w:r>
      <w:r>
        <w:rPr>
          <w:spacing w:val="-3"/>
        </w:rPr>
        <w:t xml:space="preserve"> </w:t>
      </w:r>
      <w:r>
        <w:t>all</w:t>
      </w:r>
      <w:r>
        <w:rPr>
          <w:spacing w:val="-3"/>
        </w:rPr>
        <w:t xml:space="preserve"> </w:t>
      </w:r>
      <w:r>
        <w:t>dwellings</w:t>
      </w:r>
      <w:r>
        <w:rPr>
          <w:spacing w:val="-3"/>
        </w:rPr>
        <w:t xml:space="preserve"> </w:t>
      </w:r>
      <w:r>
        <w:t>in</w:t>
      </w:r>
      <w:r>
        <w:rPr>
          <w:spacing w:val="-3"/>
        </w:rPr>
        <w:t xml:space="preserve"> </w:t>
      </w:r>
      <w:r>
        <w:t>Bunwell</w:t>
      </w:r>
      <w:r>
        <w:rPr>
          <w:spacing w:val="-3"/>
        </w:rPr>
        <w:t xml:space="preserve"> </w:t>
      </w:r>
      <w:r>
        <w:t>Hill.</w:t>
      </w:r>
      <w:r>
        <w:rPr>
          <w:spacing w:val="40"/>
        </w:rPr>
        <w:t xml:space="preserve"> </w:t>
      </w:r>
      <w:r>
        <w:t>The</w:t>
      </w:r>
      <w:r>
        <w:rPr>
          <w:spacing w:val="-3"/>
        </w:rPr>
        <w:t xml:space="preserve"> </w:t>
      </w:r>
      <w:r>
        <w:t>closest</w:t>
      </w:r>
      <w:r>
        <w:rPr>
          <w:spacing w:val="-3"/>
        </w:rPr>
        <w:t xml:space="preserve"> </w:t>
      </w:r>
      <w:r>
        <w:t>pylons</w:t>
      </w:r>
      <w:r>
        <w:rPr>
          <w:spacing w:val="-3"/>
        </w:rPr>
        <w:t xml:space="preserve"> </w:t>
      </w:r>
      <w:r>
        <w:t>to</w:t>
      </w:r>
      <w:r>
        <w:rPr>
          <w:spacing w:val="-3"/>
        </w:rPr>
        <w:t xml:space="preserve"> </w:t>
      </w:r>
      <w:r>
        <w:t>dwellings</w:t>
      </w:r>
      <w:r>
        <w:rPr>
          <w:spacing w:val="-3"/>
        </w:rPr>
        <w:t xml:space="preserve"> </w:t>
      </w:r>
      <w:r>
        <w:t>are</w:t>
      </w:r>
      <w:r>
        <w:rPr>
          <w:spacing w:val="-3"/>
        </w:rPr>
        <w:t xml:space="preserve"> </w:t>
      </w:r>
      <w:r>
        <w:t>at Low Common, at 150m distance from Banyards Hall’s cottages.</w:t>
      </w:r>
      <w:r w:rsidR="0005011D">
        <w:t xml:space="preserve"> </w:t>
      </w:r>
      <w:r>
        <w:t xml:space="preserve">There is an extremely </w:t>
      </w:r>
      <w:r w:rsidR="00F57957">
        <w:t>large, permitted</w:t>
      </w:r>
      <w:r>
        <w:t xml:space="preserve"> development zone around pylon RG046, which is only 60m</w:t>
      </w:r>
      <w:r>
        <w:rPr>
          <w:spacing w:val="-4"/>
        </w:rPr>
        <w:t xml:space="preserve"> </w:t>
      </w:r>
      <w:r>
        <w:t>from</w:t>
      </w:r>
      <w:r>
        <w:rPr>
          <w:spacing w:val="-4"/>
        </w:rPr>
        <w:t xml:space="preserve"> </w:t>
      </w:r>
      <w:r>
        <w:t>two</w:t>
      </w:r>
      <w:r>
        <w:rPr>
          <w:spacing w:val="-4"/>
        </w:rPr>
        <w:t xml:space="preserve"> </w:t>
      </w:r>
      <w:r>
        <w:t>barn</w:t>
      </w:r>
      <w:r>
        <w:rPr>
          <w:spacing w:val="-4"/>
        </w:rPr>
        <w:t xml:space="preserve"> </w:t>
      </w:r>
      <w:r>
        <w:t>conversions,</w:t>
      </w:r>
      <w:r>
        <w:rPr>
          <w:spacing w:val="-4"/>
        </w:rPr>
        <w:t xml:space="preserve"> </w:t>
      </w:r>
      <w:r>
        <w:t>West</w:t>
      </w:r>
      <w:r>
        <w:rPr>
          <w:spacing w:val="-4"/>
        </w:rPr>
        <w:t xml:space="preserve"> </w:t>
      </w:r>
      <w:r>
        <w:t>and</w:t>
      </w:r>
      <w:r>
        <w:rPr>
          <w:spacing w:val="-4"/>
        </w:rPr>
        <w:t xml:space="preserve"> </w:t>
      </w:r>
      <w:r>
        <w:t>East</w:t>
      </w:r>
      <w:r>
        <w:rPr>
          <w:spacing w:val="-4"/>
        </w:rPr>
        <w:t xml:space="preserve"> </w:t>
      </w:r>
      <w:r>
        <w:t>Lodge.</w:t>
      </w:r>
      <w:r>
        <w:rPr>
          <w:spacing w:val="-4"/>
        </w:rPr>
        <w:t xml:space="preserve"> </w:t>
      </w:r>
      <w:r>
        <w:t>The</w:t>
      </w:r>
      <w:r>
        <w:rPr>
          <w:spacing w:val="-4"/>
        </w:rPr>
        <w:t xml:space="preserve"> </w:t>
      </w:r>
      <w:r>
        <w:t>impact</w:t>
      </w:r>
      <w:r>
        <w:rPr>
          <w:spacing w:val="-4"/>
        </w:rPr>
        <w:t xml:space="preserve"> </w:t>
      </w:r>
      <w:r>
        <w:t>on</w:t>
      </w:r>
      <w:r>
        <w:rPr>
          <w:spacing w:val="-4"/>
        </w:rPr>
        <w:t xml:space="preserve"> </w:t>
      </w:r>
      <w:r>
        <w:t>these</w:t>
      </w:r>
      <w:r>
        <w:rPr>
          <w:spacing w:val="-4"/>
        </w:rPr>
        <w:t xml:space="preserve"> </w:t>
      </w:r>
      <w:r>
        <w:t>properties,</w:t>
      </w:r>
      <w:r>
        <w:rPr>
          <w:spacing w:val="-4"/>
        </w:rPr>
        <w:t xml:space="preserve"> </w:t>
      </w:r>
      <w:r>
        <w:t>which are to have a pylon sited 200m away, is hugely damaging.</w:t>
      </w:r>
    </w:p>
    <w:p w14:paraId="2D9E70B0" w14:textId="77777777" w:rsidR="00F144B1" w:rsidRDefault="00F144B1" w:rsidP="00FE7B67">
      <w:pPr>
        <w:pStyle w:val="BodyText"/>
        <w:spacing w:before="37"/>
        <w:ind w:left="0" w:right="141"/>
      </w:pPr>
    </w:p>
    <w:p w14:paraId="3255EE20" w14:textId="77777777" w:rsidR="00F144B1" w:rsidRDefault="0073454C" w:rsidP="00FE7B67">
      <w:pPr>
        <w:pStyle w:val="BodyText"/>
        <w:spacing w:before="1" w:line="276" w:lineRule="auto"/>
        <w:ind w:right="141"/>
        <w:jc w:val="both"/>
        <w:rPr>
          <w:rFonts w:ascii="Arial"/>
          <w:b/>
        </w:rPr>
      </w:pPr>
      <w:r>
        <w:t>All</w:t>
      </w:r>
      <w:r>
        <w:rPr>
          <w:spacing w:val="-3"/>
        </w:rPr>
        <w:t xml:space="preserve"> </w:t>
      </w:r>
      <w:r>
        <w:t>residents</w:t>
      </w:r>
      <w:r>
        <w:rPr>
          <w:spacing w:val="-3"/>
        </w:rPr>
        <w:t xml:space="preserve"> </w:t>
      </w:r>
      <w:r>
        <w:t>in</w:t>
      </w:r>
      <w:r>
        <w:rPr>
          <w:spacing w:val="-3"/>
        </w:rPr>
        <w:t xml:space="preserve"> </w:t>
      </w:r>
      <w:r>
        <w:t>Bunwell</w:t>
      </w:r>
      <w:r>
        <w:rPr>
          <w:spacing w:val="-3"/>
        </w:rPr>
        <w:t xml:space="preserve"> </w:t>
      </w:r>
      <w:r>
        <w:t>and</w:t>
      </w:r>
      <w:r>
        <w:rPr>
          <w:spacing w:val="-3"/>
        </w:rPr>
        <w:t xml:space="preserve"> </w:t>
      </w:r>
      <w:r>
        <w:t>Low</w:t>
      </w:r>
      <w:r>
        <w:rPr>
          <w:spacing w:val="-3"/>
        </w:rPr>
        <w:t xml:space="preserve"> </w:t>
      </w:r>
      <w:r>
        <w:t>Common</w:t>
      </w:r>
      <w:r>
        <w:rPr>
          <w:spacing w:val="-3"/>
        </w:rPr>
        <w:t xml:space="preserve"> </w:t>
      </w:r>
      <w:r>
        <w:t>expressing</w:t>
      </w:r>
      <w:r>
        <w:rPr>
          <w:spacing w:val="-3"/>
        </w:rPr>
        <w:t xml:space="preserve"> </w:t>
      </w:r>
      <w:r>
        <w:t>an</w:t>
      </w:r>
      <w:r>
        <w:rPr>
          <w:spacing w:val="-3"/>
        </w:rPr>
        <w:t xml:space="preserve"> </w:t>
      </w:r>
      <w:r>
        <w:t>opinion</w:t>
      </w:r>
      <w:r>
        <w:rPr>
          <w:spacing w:val="-3"/>
        </w:rPr>
        <w:t xml:space="preserve"> </w:t>
      </w:r>
      <w:r>
        <w:t>to</w:t>
      </w:r>
      <w:r>
        <w:rPr>
          <w:spacing w:val="-3"/>
        </w:rPr>
        <w:t xml:space="preserve"> </w:t>
      </w:r>
      <w:r>
        <w:t>the</w:t>
      </w:r>
      <w:r>
        <w:rPr>
          <w:spacing w:val="-3"/>
        </w:rPr>
        <w:t xml:space="preserve"> </w:t>
      </w:r>
      <w:r>
        <w:t>Parish</w:t>
      </w:r>
      <w:r>
        <w:rPr>
          <w:spacing w:val="-3"/>
        </w:rPr>
        <w:t xml:space="preserve"> </w:t>
      </w:r>
      <w:r>
        <w:t>Council</w:t>
      </w:r>
      <w:r>
        <w:rPr>
          <w:spacing w:val="-3"/>
        </w:rPr>
        <w:t xml:space="preserve"> </w:t>
      </w:r>
      <w:r>
        <w:t>and</w:t>
      </w:r>
      <w:r>
        <w:rPr>
          <w:spacing w:val="-3"/>
        </w:rPr>
        <w:t xml:space="preserve"> </w:t>
      </w:r>
      <w:r>
        <w:t>to members of their delegated Pylon Working Group strongly oppose this project</w:t>
      </w:r>
      <w:r>
        <w:rPr>
          <w:rFonts w:ascii="Arial"/>
          <w:b/>
        </w:rPr>
        <w:t>.</w:t>
      </w:r>
    </w:p>
    <w:p w14:paraId="259D0177" w14:textId="77777777" w:rsidR="00F144B1" w:rsidRDefault="00F144B1" w:rsidP="00FE7B67">
      <w:pPr>
        <w:pStyle w:val="BodyText"/>
        <w:spacing w:before="37"/>
        <w:ind w:left="0" w:right="141"/>
        <w:rPr>
          <w:rFonts w:ascii="Arial"/>
          <w:b/>
        </w:rPr>
      </w:pPr>
    </w:p>
    <w:p w14:paraId="134E02C8" w14:textId="77777777" w:rsidR="00F144B1" w:rsidRDefault="0073454C" w:rsidP="00FE7B67">
      <w:pPr>
        <w:pStyle w:val="BodyText"/>
        <w:spacing w:line="276" w:lineRule="auto"/>
        <w:ind w:right="141"/>
      </w:pPr>
      <w:r>
        <w:t xml:space="preserve">The value of homes in these two communities will be negatively affected to a considerable degree, especially as they are rural dwellings which are more impacted by the introduction of </w:t>
      </w:r>
      <w:proofErr w:type="spellStart"/>
      <w:r>
        <w:t>industrialisation</w:t>
      </w:r>
      <w:proofErr w:type="spellEnd"/>
      <w:r>
        <w:rPr>
          <w:spacing w:val="-3"/>
        </w:rPr>
        <w:t xml:space="preserve"> </w:t>
      </w:r>
      <w:r>
        <w:t>than</w:t>
      </w:r>
      <w:r>
        <w:rPr>
          <w:spacing w:val="-3"/>
        </w:rPr>
        <w:t xml:space="preserve"> </w:t>
      </w:r>
      <w:r>
        <w:t>those</w:t>
      </w:r>
      <w:r>
        <w:rPr>
          <w:spacing w:val="-3"/>
        </w:rPr>
        <w:t xml:space="preserve"> </w:t>
      </w:r>
      <w:r>
        <w:t>in</w:t>
      </w:r>
      <w:r>
        <w:rPr>
          <w:spacing w:val="-3"/>
        </w:rPr>
        <w:t xml:space="preserve"> </w:t>
      </w:r>
      <w:r>
        <w:t>urban</w:t>
      </w:r>
      <w:r>
        <w:rPr>
          <w:spacing w:val="-3"/>
        </w:rPr>
        <w:t xml:space="preserve"> </w:t>
      </w:r>
      <w:r>
        <w:t>areas.</w:t>
      </w:r>
      <w:r>
        <w:rPr>
          <w:spacing w:val="-3"/>
        </w:rPr>
        <w:t xml:space="preserve"> </w:t>
      </w:r>
      <w:r>
        <w:t>The</w:t>
      </w:r>
      <w:r>
        <w:rPr>
          <w:spacing w:val="-3"/>
        </w:rPr>
        <w:t xml:space="preserve"> </w:t>
      </w:r>
      <w:r>
        <w:t>combined</w:t>
      </w:r>
      <w:r>
        <w:rPr>
          <w:spacing w:val="-3"/>
        </w:rPr>
        <w:t xml:space="preserve"> </w:t>
      </w:r>
      <w:r>
        <w:t>loss</w:t>
      </w:r>
      <w:r>
        <w:rPr>
          <w:spacing w:val="-3"/>
        </w:rPr>
        <w:t xml:space="preserve"> </w:t>
      </w:r>
      <w:r>
        <w:t>in</w:t>
      </w:r>
      <w:r>
        <w:rPr>
          <w:spacing w:val="-3"/>
        </w:rPr>
        <w:t xml:space="preserve"> </w:t>
      </w:r>
      <w:r>
        <w:t>value</w:t>
      </w:r>
      <w:r>
        <w:rPr>
          <w:spacing w:val="-3"/>
        </w:rPr>
        <w:t xml:space="preserve"> </w:t>
      </w:r>
      <w:r>
        <w:t>for</w:t>
      </w:r>
      <w:r>
        <w:rPr>
          <w:spacing w:val="-3"/>
        </w:rPr>
        <w:t xml:space="preserve"> </w:t>
      </w:r>
      <w:r>
        <w:t>homes</w:t>
      </w:r>
      <w:r>
        <w:rPr>
          <w:spacing w:val="-3"/>
        </w:rPr>
        <w:t xml:space="preserve"> </w:t>
      </w:r>
      <w:r>
        <w:t>in</w:t>
      </w:r>
      <w:r>
        <w:rPr>
          <w:spacing w:val="-3"/>
        </w:rPr>
        <w:t xml:space="preserve"> </w:t>
      </w:r>
      <w:r>
        <w:t>Bunwell</w:t>
      </w:r>
      <w:r>
        <w:rPr>
          <w:spacing w:val="-3"/>
        </w:rPr>
        <w:t xml:space="preserve"> </w:t>
      </w:r>
      <w:r>
        <w:t xml:space="preserve">Hill and Low Common is projected to be several million pounds. No compensation is available to </w:t>
      </w:r>
      <w:r>
        <w:rPr>
          <w:spacing w:val="-2"/>
        </w:rPr>
        <w:t>homeowners.</w:t>
      </w:r>
    </w:p>
    <w:p w14:paraId="32CD7040" w14:textId="77777777" w:rsidR="00F144B1" w:rsidRDefault="00F144B1" w:rsidP="00FE7B67">
      <w:pPr>
        <w:pStyle w:val="BodyText"/>
        <w:spacing w:before="38"/>
        <w:ind w:left="0" w:right="141"/>
      </w:pPr>
    </w:p>
    <w:p w14:paraId="0E580691" w14:textId="46A6741A" w:rsidR="00F144B1" w:rsidRDefault="0073454C" w:rsidP="00FE7B67">
      <w:pPr>
        <w:pStyle w:val="BodyText"/>
        <w:spacing w:line="276" w:lineRule="auto"/>
        <w:ind w:right="141"/>
      </w:pPr>
      <w:r>
        <w:t>There</w:t>
      </w:r>
      <w:r>
        <w:rPr>
          <w:spacing w:val="-3"/>
        </w:rPr>
        <w:t xml:space="preserve"> </w:t>
      </w:r>
      <w:r>
        <w:t>is</w:t>
      </w:r>
      <w:r>
        <w:rPr>
          <w:spacing w:val="-3"/>
        </w:rPr>
        <w:t xml:space="preserve"> </w:t>
      </w:r>
      <w:r>
        <w:t>an</w:t>
      </w:r>
      <w:r>
        <w:rPr>
          <w:spacing w:val="-3"/>
        </w:rPr>
        <w:t xml:space="preserve"> </w:t>
      </w:r>
      <w:proofErr w:type="spellStart"/>
      <w:r>
        <w:t>AirBnB</w:t>
      </w:r>
      <w:proofErr w:type="spellEnd"/>
      <w:r>
        <w:rPr>
          <w:spacing w:val="-3"/>
        </w:rPr>
        <w:t xml:space="preserve"> </w:t>
      </w:r>
      <w:r>
        <w:t>at</w:t>
      </w:r>
      <w:r>
        <w:rPr>
          <w:spacing w:val="-3"/>
        </w:rPr>
        <w:t xml:space="preserve"> </w:t>
      </w:r>
      <w:r>
        <w:t>Hoggs</w:t>
      </w:r>
      <w:r>
        <w:rPr>
          <w:spacing w:val="-3"/>
        </w:rPr>
        <w:t xml:space="preserve"> </w:t>
      </w:r>
      <w:r>
        <w:t>Barn,</w:t>
      </w:r>
      <w:r>
        <w:rPr>
          <w:spacing w:val="-3"/>
        </w:rPr>
        <w:t xml:space="preserve"> </w:t>
      </w:r>
      <w:r>
        <w:t>Low</w:t>
      </w:r>
      <w:r>
        <w:rPr>
          <w:spacing w:val="-3"/>
        </w:rPr>
        <w:t xml:space="preserve"> </w:t>
      </w:r>
      <w:r>
        <w:t>Common,</w:t>
      </w:r>
      <w:r>
        <w:rPr>
          <w:spacing w:val="-3"/>
        </w:rPr>
        <w:t xml:space="preserve"> </w:t>
      </w:r>
      <w:r>
        <w:t>approximately</w:t>
      </w:r>
      <w:r>
        <w:rPr>
          <w:spacing w:val="-3"/>
        </w:rPr>
        <w:t xml:space="preserve"> </w:t>
      </w:r>
      <w:r>
        <w:t>300m</w:t>
      </w:r>
      <w:r>
        <w:rPr>
          <w:spacing w:val="-3"/>
        </w:rPr>
        <w:t xml:space="preserve"> </w:t>
      </w:r>
      <w:r>
        <w:t>from</w:t>
      </w:r>
      <w:r>
        <w:rPr>
          <w:spacing w:val="-3"/>
        </w:rPr>
        <w:t xml:space="preserve"> </w:t>
      </w:r>
      <w:r>
        <w:t>the</w:t>
      </w:r>
      <w:r>
        <w:rPr>
          <w:spacing w:val="-3"/>
        </w:rPr>
        <w:t xml:space="preserve"> </w:t>
      </w:r>
      <w:r>
        <w:t>pylon</w:t>
      </w:r>
      <w:r>
        <w:rPr>
          <w:spacing w:val="-3"/>
        </w:rPr>
        <w:t xml:space="preserve"> </w:t>
      </w:r>
      <w:r>
        <w:t>run.</w:t>
      </w:r>
      <w:r>
        <w:rPr>
          <w:spacing w:val="40"/>
        </w:rPr>
        <w:t xml:space="preserve"> </w:t>
      </w:r>
      <w:r>
        <w:t>The owner projects that bookings will be hard hit - especially through</w:t>
      </w:r>
      <w:r w:rsidR="0005011D">
        <w:t>out</w:t>
      </w:r>
      <w:r>
        <w:t xml:space="preserve"> the construction period</w:t>
      </w:r>
      <w:r w:rsidR="0005011D">
        <w:t xml:space="preserve"> -</w:t>
      </w:r>
      <w:r>
        <w:t xml:space="preserve"> as potential customers will have to be advised of the works taking place.</w:t>
      </w:r>
    </w:p>
    <w:p w14:paraId="6200AECF" w14:textId="77777777" w:rsidR="00F144B1" w:rsidRDefault="00F144B1" w:rsidP="00FE7B67">
      <w:pPr>
        <w:pStyle w:val="BodyText"/>
        <w:spacing w:before="38"/>
        <w:ind w:left="0" w:right="141"/>
      </w:pPr>
    </w:p>
    <w:p w14:paraId="4F3F15A3" w14:textId="77777777" w:rsidR="00F144B1" w:rsidRDefault="0073454C" w:rsidP="00FE7B67">
      <w:pPr>
        <w:pStyle w:val="BodyText"/>
        <w:spacing w:line="276" w:lineRule="auto"/>
        <w:ind w:right="141"/>
      </w:pPr>
      <w:r>
        <w:t>There</w:t>
      </w:r>
      <w:r>
        <w:rPr>
          <w:spacing w:val="-4"/>
        </w:rPr>
        <w:t xml:space="preserve"> </w:t>
      </w:r>
      <w:r>
        <w:t>is</w:t>
      </w:r>
      <w:r>
        <w:rPr>
          <w:spacing w:val="-4"/>
        </w:rPr>
        <w:t xml:space="preserve"> </w:t>
      </w:r>
      <w:r>
        <w:t>an</w:t>
      </w:r>
      <w:r>
        <w:rPr>
          <w:spacing w:val="-4"/>
        </w:rPr>
        <w:t xml:space="preserve"> </w:t>
      </w:r>
      <w:r>
        <w:t>equestrian</w:t>
      </w:r>
      <w:r>
        <w:rPr>
          <w:spacing w:val="-4"/>
        </w:rPr>
        <w:t xml:space="preserve"> </w:t>
      </w:r>
      <w:r>
        <w:t>business,</w:t>
      </w:r>
      <w:r>
        <w:rPr>
          <w:spacing w:val="-4"/>
        </w:rPr>
        <w:t xml:space="preserve"> </w:t>
      </w:r>
      <w:r>
        <w:t>Hot</w:t>
      </w:r>
      <w:r>
        <w:rPr>
          <w:spacing w:val="-4"/>
        </w:rPr>
        <w:t xml:space="preserve"> </w:t>
      </w:r>
      <w:r>
        <w:t>to</w:t>
      </w:r>
      <w:r>
        <w:rPr>
          <w:spacing w:val="-4"/>
        </w:rPr>
        <w:t xml:space="preserve"> </w:t>
      </w:r>
      <w:r>
        <w:t>Trot</w:t>
      </w:r>
      <w:r>
        <w:rPr>
          <w:spacing w:val="-4"/>
        </w:rPr>
        <w:t xml:space="preserve"> </w:t>
      </w:r>
      <w:r>
        <w:t>School</w:t>
      </w:r>
      <w:r>
        <w:rPr>
          <w:spacing w:val="-4"/>
        </w:rPr>
        <w:t xml:space="preserve"> </w:t>
      </w:r>
      <w:r>
        <w:t>of</w:t>
      </w:r>
      <w:r>
        <w:rPr>
          <w:spacing w:val="-4"/>
        </w:rPr>
        <w:t xml:space="preserve"> </w:t>
      </w:r>
      <w:r>
        <w:t>Equitation,</w:t>
      </w:r>
      <w:r>
        <w:rPr>
          <w:spacing w:val="-4"/>
        </w:rPr>
        <w:t xml:space="preserve"> </w:t>
      </w:r>
      <w:r>
        <w:t>within</w:t>
      </w:r>
      <w:r>
        <w:rPr>
          <w:spacing w:val="-4"/>
        </w:rPr>
        <w:t xml:space="preserve"> </w:t>
      </w:r>
      <w:r>
        <w:t>approximately</w:t>
      </w:r>
      <w:r>
        <w:rPr>
          <w:spacing w:val="-4"/>
        </w:rPr>
        <w:t xml:space="preserve"> </w:t>
      </w:r>
      <w:r>
        <w:t>800m</w:t>
      </w:r>
      <w:r>
        <w:rPr>
          <w:spacing w:val="-4"/>
        </w:rPr>
        <w:t xml:space="preserve"> </w:t>
      </w:r>
      <w:r>
        <w:t>of the pylon run.</w:t>
      </w:r>
      <w:r>
        <w:rPr>
          <w:spacing w:val="66"/>
        </w:rPr>
        <w:t xml:space="preserve"> </w:t>
      </w:r>
      <w:r>
        <w:t>This business uses the quiet rural roads in the region of the draft Order Limit on a</w:t>
      </w:r>
      <w:r>
        <w:rPr>
          <w:spacing w:val="-2"/>
        </w:rPr>
        <w:t xml:space="preserve"> </w:t>
      </w:r>
      <w:r>
        <w:t>daily</w:t>
      </w:r>
      <w:r>
        <w:rPr>
          <w:spacing w:val="-2"/>
        </w:rPr>
        <w:t xml:space="preserve"> </w:t>
      </w:r>
      <w:r>
        <w:t>basis.</w:t>
      </w:r>
      <w:r>
        <w:rPr>
          <w:spacing w:val="40"/>
        </w:rPr>
        <w:t xml:space="preserve"> </w:t>
      </w:r>
      <w:r>
        <w:t>This</w:t>
      </w:r>
      <w:r>
        <w:rPr>
          <w:spacing w:val="-2"/>
        </w:rPr>
        <w:t xml:space="preserve"> </w:t>
      </w:r>
      <w:r>
        <w:t>business</w:t>
      </w:r>
      <w:r>
        <w:rPr>
          <w:spacing w:val="-2"/>
        </w:rPr>
        <w:t xml:space="preserve"> </w:t>
      </w:r>
      <w:r>
        <w:t>uses</w:t>
      </w:r>
      <w:r>
        <w:rPr>
          <w:spacing w:val="-2"/>
        </w:rPr>
        <w:t xml:space="preserve"> </w:t>
      </w:r>
      <w:r>
        <w:t>grazing</w:t>
      </w:r>
      <w:r>
        <w:rPr>
          <w:spacing w:val="-2"/>
        </w:rPr>
        <w:t xml:space="preserve"> </w:t>
      </w:r>
      <w:r>
        <w:t>land</w:t>
      </w:r>
      <w:r>
        <w:rPr>
          <w:spacing w:val="-2"/>
        </w:rPr>
        <w:t xml:space="preserve"> </w:t>
      </w:r>
      <w:r>
        <w:t>within</w:t>
      </w:r>
      <w:r>
        <w:rPr>
          <w:spacing w:val="-2"/>
        </w:rPr>
        <w:t xml:space="preserve"> </w:t>
      </w:r>
      <w:r>
        <w:t>250m</w:t>
      </w:r>
      <w:r>
        <w:rPr>
          <w:spacing w:val="-2"/>
        </w:rPr>
        <w:t xml:space="preserve"> </w:t>
      </w:r>
      <w:r>
        <w:t>of</w:t>
      </w:r>
      <w:r>
        <w:rPr>
          <w:spacing w:val="-2"/>
        </w:rPr>
        <w:t xml:space="preserve"> </w:t>
      </w:r>
      <w:r>
        <w:t>the</w:t>
      </w:r>
      <w:r>
        <w:rPr>
          <w:spacing w:val="-2"/>
        </w:rPr>
        <w:t xml:space="preserve"> </w:t>
      </w:r>
      <w:r>
        <w:t>draft</w:t>
      </w:r>
      <w:r>
        <w:rPr>
          <w:spacing w:val="-2"/>
        </w:rPr>
        <w:t xml:space="preserve"> </w:t>
      </w:r>
      <w:r>
        <w:t>Order</w:t>
      </w:r>
      <w:r>
        <w:rPr>
          <w:spacing w:val="-2"/>
        </w:rPr>
        <w:t xml:space="preserve"> </w:t>
      </w:r>
      <w:r>
        <w:t>Limit.</w:t>
      </w:r>
      <w:r>
        <w:rPr>
          <w:spacing w:val="-2"/>
        </w:rPr>
        <w:t xml:space="preserve"> </w:t>
      </w:r>
      <w:r>
        <w:t>Hot</w:t>
      </w:r>
      <w:r>
        <w:rPr>
          <w:spacing w:val="-2"/>
        </w:rPr>
        <w:t xml:space="preserve"> </w:t>
      </w:r>
      <w:r>
        <w:t>To</w:t>
      </w:r>
      <w:r>
        <w:rPr>
          <w:spacing w:val="-2"/>
        </w:rPr>
        <w:t xml:space="preserve"> </w:t>
      </w:r>
      <w:r>
        <w:t>Trot will</w:t>
      </w:r>
      <w:r>
        <w:rPr>
          <w:spacing w:val="-3"/>
        </w:rPr>
        <w:t xml:space="preserve"> </w:t>
      </w:r>
      <w:r>
        <w:t>not</w:t>
      </w:r>
      <w:r>
        <w:rPr>
          <w:spacing w:val="-3"/>
        </w:rPr>
        <w:t xml:space="preserve"> </w:t>
      </w:r>
      <w:r>
        <w:t>be</w:t>
      </w:r>
      <w:r>
        <w:rPr>
          <w:spacing w:val="-3"/>
        </w:rPr>
        <w:t xml:space="preserve"> </w:t>
      </w:r>
      <w:r>
        <w:t>able</w:t>
      </w:r>
      <w:r>
        <w:rPr>
          <w:spacing w:val="-3"/>
        </w:rPr>
        <w:t xml:space="preserve"> </w:t>
      </w:r>
      <w:r>
        <w:t>to</w:t>
      </w:r>
      <w:r>
        <w:rPr>
          <w:spacing w:val="-3"/>
        </w:rPr>
        <w:t xml:space="preserve"> </w:t>
      </w:r>
      <w:r>
        <w:t>use</w:t>
      </w:r>
      <w:r>
        <w:rPr>
          <w:spacing w:val="-3"/>
        </w:rPr>
        <w:t xml:space="preserve"> </w:t>
      </w:r>
      <w:r>
        <w:t>local</w:t>
      </w:r>
      <w:r>
        <w:rPr>
          <w:spacing w:val="-3"/>
        </w:rPr>
        <w:t xml:space="preserve"> </w:t>
      </w:r>
      <w:r>
        <w:t>roads</w:t>
      </w:r>
      <w:r>
        <w:rPr>
          <w:spacing w:val="-3"/>
        </w:rPr>
        <w:t xml:space="preserve"> </w:t>
      </w:r>
      <w:r>
        <w:t>for</w:t>
      </w:r>
      <w:r>
        <w:rPr>
          <w:spacing w:val="-3"/>
        </w:rPr>
        <w:t xml:space="preserve"> </w:t>
      </w:r>
      <w:r>
        <w:t>hacking</w:t>
      </w:r>
      <w:r>
        <w:rPr>
          <w:spacing w:val="-3"/>
        </w:rPr>
        <w:t xml:space="preserve"> </w:t>
      </w:r>
      <w:r>
        <w:t>during</w:t>
      </w:r>
      <w:r>
        <w:rPr>
          <w:spacing w:val="-3"/>
        </w:rPr>
        <w:t xml:space="preserve"> </w:t>
      </w:r>
      <w:r>
        <w:t>the</w:t>
      </w:r>
      <w:r>
        <w:rPr>
          <w:spacing w:val="-3"/>
        </w:rPr>
        <w:t xml:space="preserve"> </w:t>
      </w:r>
      <w:r>
        <w:t>duration</w:t>
      </w:r>
      <w:r>
        <w:rPr>
          <w:spacing w:val="-3"/>
        </w:rPr>
        <w:t xml:space="preserve"> </w:t>
      </w:r>
      <w:r>
        <w:t>of</w:t>
      </w:r>
      <w:r>
        <w:rPr>
          <w:spacing w:val="-3"/>
        </w:rPr>
        <w:t xml:space="preserve"> </w:t>
      </w:r>
      <w:r>
        <w:t>the</w:t>
      </w:r>
      <w:r>
        <w:rPr>
          <w:spacing w:val="-3"/>
        </w:rPr>
        <w:t xml:space="preserve"> </w:t>
      </w:r>
      <w:r>
        <w:t>construction</w:t>
      </w:r>
      <w:r>
        <w:rPr>
          <w:spacing w:val="-3"/>
        </w:rPr>
        <w:t xml:space="preserve"> </w:t>
      </w:r>
      <w:r>
        <w:t>because</w:t>
      </w:r>
      <w:r>
        <w:rPr>
          <w:spacing w:val="-3"/>
        </w:rPr>
        <w:t xml:space="preserve"> </w:t>
      </w:r>
      <w:r>
        <w:t>of the negative effect on the horses of construction noise and activity.</w:t>
      </w:r>
    </w:p>
    <w:p w14:paraId="422DF145" w14:textId="77777777" w:rsidR="00F144B1" w:rsidRDefault="00F144B1" w:rsidP="00FE7B67">
      <w:pPr>
        <w:pStyle w:val="BodyText"/>
        <w:spacing w:before="38"/>
        <w:ind w:left="0" w:right="141"/>
      </w:pPr>
    </w:p>
    <w:p w14:paraId="778DC2D9" w14:textId="77777777" w:rsidR="00F144B1" w:rsidRDefault="0073454C" w:rsidP="00FE7B67">
      <w:pPr>
        <w:pStyle w:val="BodyText"/>
        <w:spacing w:line="276" w:lineRule="auto"/>
        <w:ind w:right="141"/>
        <w:jc w:val="both"/>
      </w:pPr>
      <w:r>
        <w:t>Bunwell</w:t>
      </w:r>
      <w:r>
        <w:rPr>
          <w:spacing w:val="-4"/>
        </w:rPr>
        <w:t xml:space="preserve"> </w:t>
      </w:r>
      <w:r>
        <w:t>Parish</w:t>
      </w:r>
      <w:r>
        <w:rPr>
          <w:spacing w:val="-4"/>
        </w:rPr>
        <w:t xml:space="preserve"> </w:t>
      </w:r>
      <w:r>
        <w:t>Council</w:t>
      </w:r>
      <w:r>
        <w:rPr>
          <w:spacing w:val="-4"/>
        </w:rPr>
        <w:t xml:space="preserve"> </w:t>
      </w:r>
      <w:r>
        <w:t>notes</w:t>
      </w:r>
      <w:r>
        <w:rPr>
          <w:spacing w:val="-4"/>
        </w:rPr>
        <w:t xml:space="preserve"> </w:t>
      </w:r>
      <w:r>
        <w:t>that</w:t>
      </w:r>
      <w:r>
        <w:rPr>
          <w:spacing w:val="-4"/>
        </w:rPr>
        <w:t xml:space="preserve"> </w:t>
      </w:r>
      <w:r>
        <w:t>no</w:t>
      </w:r>
      <w:r>
        <w:rPr>
          <w:spacing w:val="-4"/>
        </w:rPr>
        <w:t xml:space="preserve"> </w:t>
      </w:r>
      <w:r>
        <w:t>local</w:t>
      </w:r>
      <w:r>
        <w:rPr>
          <w:spacing w:val="-4"/>
        </w:rPr>
        <w:t xml:space="preserve"> </w:t>
      </w:r>
      <w:r>
        <w:t>businesses</w:t>
      </w:r>
      <w:r>
        <w:rPr>
          <w:spacing w:val="-4"/>
        </w:rPr>
        <w:t xml:space="preserve"> </w:t>
      </w:r>
      <w:r>
        <w:t>have</w:t>
      </w:r>
      <w:r>
        <w:rPr>
          <w:spacing w:val="-4"/>
        </w:rPr>
        <w:t xml:space="preserve"> </w:t>
      </w:r>
      <w:r>
        <w:t>been</w:t>
      </w:r>
      <w:r>
        <w:rPr>
          <w:spacing w:val="-4"/>
        </w:rPr>
        <w:t xml:space="preserve"> </w:t>
      </w:r>
      <w:r>
        <w:t>recorded</w:t>
      </w:r>
      <w:r>
        <w:rPr>
          <w:spacing w:val="-4"/>
        </w:rPr>
        <w:t xml:space="preserve"> </w:t>
      </w:r>
      <w:r>
        <w:t>or</w:t>
      </w:r>
      <w:r>
        <w:rPr>
          <w:spacing w:val="-4"/>
        </w:rPr>
        <w:t xml:space="preserve"> </w:t>
      </w:r>
      <w:r>
        <w:t>reported</w:t>
      </w:r>
      <w:r>
        <w:rPr>
          <w:spacing w:val="-4"/>
        </w:rPr>
        <w:t xml:space="preserve"> </w:t>
      </w:r>
      <w:r>
        <w:t>on</w:t>
      </w:r>
      <w:r>
        <w:rPr>
          <w:spacing w:val="-4"/>
        </w:rPr>
        <w:t xml:space="preserve"> </w:t>
      </w:r>
      <w:r>
        <w:t>in National Grid’s documentation supporting this consultation, which is an omission.</w:t>
      </w:r>
    </w:p>
    <w:p w14:paraId="1478F66C" w14:textId="77777777" w:rsidR="00F144B1" w:rsidRDefault="00F144B1" w:rsidP="00FE7B67">
      <w:pPr>
        <w:pStyle w:val="BodyText"/>
        <w:spacing w:before="38"/>
        <w:ind w:left="0" w:right="141"/>
      </w:pPr>
    </w:p>
    <w:p w14:paraId="7F923CCF" w14:textId="77777777" w:rsidR="00F144B1" w:rsidRDefault="0073454C" w:rsidP="00FE7B67">
      <w:pPr>
        <w:pStyle w:val="BodyText"/>
        <w:spacing w:line="276" w:lineRule="auto"/>
        <w:ind w:right="141"/>
        <w:jc w:val="both"/>
      </w:pPr>
      <w:r>
        <w:t>Bunwell</w:t>
      </w:r>
      <w:r>
        <w:rPr>
          <w:spacing w:val="-4"/>
        </w:rPr>
        <w:t xml:space="preserve"> </w:t>
      </w:r>
      <w:r>
        <w:t>Parish</w:t>
      </w:r>
      <w:r>
        <w:rPr>
          <w:spacing w:val="-4"/>
        </w:rPr>
        <w:t xml:space="preserve"> </w:t>
      </w:r>
      <w:r>
        <w:t>Council</w:t>
      </w:r>
      <w:r>
        <w:rPr>
          <w:spacing w:val="-4"/>
        </w:rPr>
        <w:t xml:space="preserve"> </w:t>
      </w:r>
      <w:r>
        <w:t>asserts</w:t>
      </w:r>
      <w:r>
        <w:rPr>
          <w:spacing w:val="-4"/>
        </w:rPr>
        <w:t xml:space="preserve"> </w:t>
      </w:r>
      <w:r>
        <w:t>that</w:t>
      </w:r>
      <w:r>
        <w:rPr>
          <w:spacing w:val="-4"/>
        </w:rPr>
        <w:t xml:space="preserve"> </w:t>
      </w:r>
      <w:r>
        <w:t>the</w:t>
      </w:r>
      <w:r>
        <w:rPr>
          <w:spacing w:val="-4"/>
        </w:rPr>
        <w:t xml:space="preserve"> </w:t>
      </w:r>
      <w:r>
        <w:t>impact</w:t>
      </w:r>
      <w:r>
        <w:rPr>
          <w:spacing w:val="-4"/>
        </w:rPr>
        <w:t xml:space="preserve"> </w:t>
      </w:r>
      <w:r>
        <w:t>on</w:t>
      </w:r>
      <w:r>
        <w:rPr>
          <w:spacing w:val="-4"/>
        </w:rPr>
        <w:t xml:space="preserve"> </w:t>
      </w:r>
      <w:r>
        <w:t>homeowners</w:t>
      </w:r>
      <w:r>
        <w:rPr>
          <w:spacing w:val="-4"/>
        </w:rPr>
        <w:t xml:space="preserve"> </w:t>
      </w:r>
      <w:r>
        <w:t>and</w:t>
      </w:r>
      <w:r>
        <w:rPr>
          <w:spacing w:val="-4"/>
        </w:rPr>
        <w:t xml:space="preserve"> </w:t>
      </w:r>
      <w:r>
        <w:t>businesses</w:t>
      </w:r>
      <w:r>
        <w:rPr>
          <w:spacing w:val="-4"/>
        </w:rPr>
        <w:t xml:space="preserve"> </w:t>
      </w:r>
      <w:r>
        <w:t>in</w:t>
      </w:r>
      <w:r>
        <w:rPr>
          <w:spacing w:val="-4"/>
        </w:rPr>
        <w:t xml:space="preserve"> </w:t>
      </w:r>
      <w:r>
        <w:t>this</w:t>
      </w:r>
      <w:r>
        <w:rPr>
          <w:spacing w:val="-4"/>
        </w:rPr>
        <w:t xml:space="preserve"> </w:t>
      </w:r>
      <w:r>
        <w:t>location is unacceptable and an alternative solution must be found.</w:t>
      </w:r>
    </w:p>
    <w:p w14:paraId="68EC379B" w14:textId="77777777" w:rsidR="00F144B1" w:rsidRDefault="0073454C" w:rsidP="00FE7B67">
      <w:pPr>
        <w:pStyle w:val="BodyText"/>
        <w:spacing w:before="71"/>
        <w:ind w:right="141"/>
      </w:pPr>
      <w:r>
        <w:rPr>
          <w:spacing w:val="-2"/>
          <w:u w:val="thick"/>
        </w:rPr>
        <w:t>HERITAGE</w:t>
      </w:r>
    </w:p>
    <w:p w14:paraId="491E245A" w14:textId="77777777" w:rsidR="00F144B1" w:rsidRDefault="00F144B1" w:rsidP="00FE7B67">
      <w:pPr>
        <w:pStyle w:val="BodyText"/>
        <w:spacing w:before="75"/>
        <w:ind w:left="0" w:right="141"/>
      </w:pPr>
    </w:p>
    <w:p w14:paraId="62CE8EC4" w14:textId="24A06AA1" w:rsidR="00F144B1" w:rsidRDefault="0073454C" w:rsidP="00FE7B67">
      <w:pPr>
        <w:pStyle w:val="BodyText"/>
        <w:spacing w:before="1" w:line="276" w:lineRule="auto"/>
        <w:ind w:right="141"/>
        <w:jc w:val="both"/>
      </w:pPr>
      <w:r>
        <w:t>National</w:t>
      </w:r>
      <w:r>
        <w:rPr>
          <w:spacing w:val="-1"/>
        </w:rPr>
        <w:t xml:space="preserve"> </w:t>
      </w:r>
      <w:r>
        <w:t>Grid’s</w:t>
      </w:r>
      <w:r>
        <w:rPr>
          <w:spacing w:val="-1"/>
        </w:rPr>
        <w:t xml:space="preserve"> </w:t>
      </w:r>
      <w:r>
        <w:t>Preliminary</w:t>
      </w:r>
      <w:r>
        <w:rPr>
          <w:spacing w:val="-1"/>
        </w:rPr>
        <w:t xml:space="preserve"> </w:t>
      </w:r>
      <w:r>
        <w:t>Environmental</w:t>
      </w:r>
      <w:r>
        <w:rPr>
          <w:spacing w:val="-1"/>
        </w:rPr>
        <w:t xml:space="preserve"> </w:t>
      </w:r>
      <w:r>
        <w:t>Information</w:t>
      </w:r>
      <w:r>
        <w:rPr>
          <w:spacing w:val="-1"/>
        </w:rPr>
        <w:t xml:space="preserve"> </w:t>
      </w:r>
      <w:r>
        <w:t>Report</w:t>
      </w:r>
      <w:r>
        <w:rPr>
          <w:spacing w:val="-1"/>
        </w:rPr>
        <w:t xml:space="preserve"> </w:t>
      </w:r>
      <w:r>
        <w:t>(Vol</w:t>
      </w:r>
      <w:r>
        <w:rPr>
          <w:spacing w:val="-1"/>
        </w:rPr>
        <w:t xml:space="preserve"> </w:t>
      </w:r>
      <w:r>
        <w:t>3,</w:t>
      </w:r>
      <w:r>
        <w:rPr>
          <w:spacing w:val="-1"/>
        </w:rPr>
        <w:t xml:space="preserve"> </w:t>
      </w:r>
      <w:r>
        <w:t>part</w:t>
      </w:r>
      <w:r>
        <w:rPr>
          <w:spacing w:val="-1"/>
        </w:rPr>
        <w:t xml:space="preserve"> </w:t>
      </w:r>
      <w:r>
        <w:t>3</w:t>
      </w:r>
      <w:r>
        <w:rPr>
          <w:spacing w:val="-1"/>
        </w:rPr>
        <w:t xml:space="preserve"> </w:t>
      </w:r>
      <w:r>
        <w:t>of</w:t>
      </w:r>
      <w:r>
        <w:rPr>
          <w:spacing w:val="-1"/>
        </w:rPr>
        <w:t xml:space="preserve"> </w:t>
      </w:r>
      <w:r>
        <w:t>4)</w:t>
      </w:r>
      <w:r>
        <w:rPr>
          <w:spacing w:val="-1"/>
        </w:rPr>
        <w:t xml:space="preserve"> </w:t>
      </w:r>
      <w:r>
        <w:t>has</w:t>
      </w:r>
      <w:r>
        <w:rPr>
          <w:spacing w:val="-1"/>
        </w:rPr>
        <w:t xml:space="preserve"> </w:t>
      </w:r>
      <w:r>
        <w:t>identified that</w:t>
      </w:r>
      <w:r>
        <w:rPr>
          <w:spacing w:val="-4"/>
        </w:rPr>
        <w:t xml:space="preserve"> </w:t>
      </w:r>
      <w:r>
        <w:t>there</w:t>
      </w:r>
      <w:r>
        <w:rPr>
          <w:spacing w:val="-4"/>
        </w:rPr>
        <w:t xml:space="preserve"> </w:t>
      </w:r>
      <w:r>
        <w:t>are</w:t>
      </w:r>
      <w:r>
        <w:rPr>
          <w:spacing w:val="-4"/>
        </w:rPr>
        <w:t xml:space="preserve"> </w:t>
      </w:r>
      <w:r>
        <w:t>14</w:t>
      </w:r>
      <w:r>
        <w:rPr>
          <w:spacing w:val="-4"/>
        </w:rPr>
        <w:t xml:space="preserve"> </w:t>
      </w:r>
      <w:r>
        <w:t>listed</w:t>
      </w:r>
      <w:r>
        <w:rPr>
          <w:spacing w:val="-4"/>
        </w:rPr>
        <w:t xml:space="preserve"> </w:t>
      </w:r>
      <w:r>
        <w:t>buildings</w:t>
      </w:r>
      <w:r>
        <w:rPr>
          <w:spacing w:val="-4"/>
        </w:rPr>
        <w:t xml:space="preserve"> </w:t>
      </w:r>
      <w:r>
        <w:t>within</w:t>
      </w:r>
      <w:r>
        <w:rPr>
          <w:spacing w:val="-4"/>
        </w:rPr>
        <w:t xml:space="preserve"> </w:t>
      </w:r>
      <w:r>
        <w:t>Bunwell</w:t>
      </w:r>
      <w:r>
        <w:rPr>
          <w:spacing w:val="-4"/>
        </w:rPr>
        <w:t xml:space="preserve"> </w:t>
      </w:r>
      <w:r>
        <w:t>parish</w:t>
      </w:r>
      <w:r>
        <w:rPr>
          <w:spacing w:val="-4"/>
        </w:rPr>
        <w:t xml:space="preserve"> </w:t>
      </w:r>
      <w:r>
        <w:t>which</w:t>
      </w:r>
      <w:r>
        <w:rPr>
          <w:spacing w:val="-4"/>
        </w:rPr>
        <w:t xml:space="preserve"> </w:t>
      </w:r>
      <w:r>
        <w:t>are</w:t>
      </w:r>
      <w:r>
        <w:rPr>
          <w:spacing w:val="-4"/>
        </w:rPr>
        <w:t xml:space="preserve"> </w:t>
      </w:r>
      <w:r>
        <w:t>2km</w:t>
      </w:r>
      <w:r>
        <w:rPr>
          <w:spacing w:val="-4"/>
        </w:rPr>
        <w:t xml:space="preserve"> </w:t>
      </w:r>
      <w:r>
        <w:t>or</w:t>
      </w:r>
      <w:r>
        <w:rPr>
          <w:spacing w:val="-4"/>
        </w:rPr>
        <w:t xml:space="preserve"> </w:t>
      </w:r>
      <w:r>
        <w:t>less</w:t>
      </w:r>
      <w:r>
        <w:rPr>
          <w:spacing w:val="-4"/>
        </w:rPr>
        <w:t xml:space="preserve"> </w:t>
      </w:r>
      <w:r>
        <w:t>from</w:t>
      </w:r>
      <w:r>
        <w:rPr>
          <w:spacing w:val="-4"/>
        </w:rPr>
        <w:t xml:space="preserve"> </w:t>
      </w:r>
      <w:r>
        <w:t>the</w:t>
      </w:r>
      <w:r>
        <w:rPr>
          <w:spacing w:val="-4"/>
        </w:rPr>
        <w:t xml:space="preserve"> </w:t>
      </w:r>
      <w:r>
        <w:t>project’s draft Order Limits.</w:t>
      </w:r>
      <w:r w:rsidR="0005011D">
        <w:t xml:space="preserve"> </w:t>
      </w:r>
      <w:r>
        <w:t>Pylons</w:t>
      </w:r>
      <w:r>
        <w:rPr>
          <w:spacing w:val="-7"/>
        </w:rPr>
        <w:t xml:space="preserve"> </w:t>
      </w:r>
      <w:r>
        <w:t>at</w:t>
      </w:r>
      <w:r>
        <w:rPr>
          <w:spacing w:val="-4"/>
        </w:rPr>
        <w:t xml:space="preserve"> </w:t>
      </w:r>
      <w:r>
        <w:t>50m</w:t>
      </w:r>
      <w:r>
        <w:rPr>
          <w:spacing w:val="-4"/>
        </w:rPr>
        <w:t xml:space="preserve"> </w:t>
      </w:r>
      <w:r>
        <w:t>high</w:t>
      </w:r>
      <w:r>
        <w:rPr>
          <w:spacing w:val="-4"/>
        </w:rPr>
        <w:t xml:space="preserve"> </w:t>
      </w:r>
      <w:r>
        <w:t>will</w:t>
      </w:r>
      <w:r>
        <w:rPr>
          <w:spacing w:val="-4"/>
        </w:rPr>
        <w:t xml:space="preserve"> </w:t>
      </w:r>
      <w:r>
        <w:t>be</w:t>
      </w:r>
      <w:r>
        <w:rPr>
          <w:spacing w:val="-4"/>
        </w:rPr>
        <w:t xml:space="preserve"> </w:t>
      </w:r>
      <w:r>
        <w:t>visible</w:t>
      </w:r>
      <w:r>
        <w:rPr>
          <w:spacing w:val="-4"/>
        </w:rPr>
        <w:t xml:space="preserve"> </w:t>
      </w:r>
      <w:r>
        <w:t>from</w:t>
      </w:r>
      <w:r>
        <w:rPr>
          <w:spacing w:val="-5"/>
        </w:rPr>
        <w:t xml:space="preserve"> </w:t>
      </w:r>
      <w:r>
        <w:t>the</w:t>
      </w:r>
      <w:r>
        <w:rPr>
          <w:spacing w:val="-4"/>
        </w:rPr>
        <w:t xml:space="preserve"> </w:t>
      </w:r>
      <w:r>
        <w:t>setting</w:t>
      </w:r>
      <w:r>
        <w:rPr>
          <w:spacing w:val="-4"/>
        </w:rPr>
        <w:t xml:space="preserve"> </w:t>
      </w:r>
      <w:r>
        <w:t>of</w:t>
      </w:r>
      <w:r>
        <w:rPr>
          <w:spacing w:val="-4"/>
        </w:rPr>
        <w:t xml:space="preserve"> </w:t>
      </w:r>
      <w:r>
        <w:t>all</w:t>
      </w:r>
      <w:r>
        <w:rPr>
          <w:spacing w:val="-4"/>
        </w:rPr>
        <w:t xml:space="preserve"> </w:t>
      </w:r>
      <w:r>
        <w:t>these</w:t>
      </w:r>
      <w:r>
        <w:rPr>
          <w:spacing w:val="-4"/>
        </w:rPr>
        <w:t xml:space="preserve"> </w:t>
      </w:r>
      <w:r>
        <w:t>listed</w:t>
      </w:r>
      <w:r>
        <w:rPr>
          <w:spacing w:val="-4"/>
        </w:rPr>
        <w:t xml:space="preserve"> </w:t>
      </w:r>
      <w:r>
        <w:rPr>
          <w:spacing w:val="-2"/>
        </w:rPr>
        <w:t>buildings.</w:t>
      </w:r>
    </w:p>
    <w:p w14:paraId="2947E0BA" w14:textId="77777777" w:rsidR="00F144B1" w:rsidRDefault="00F144B1" w:rsidP="00FE7B67">
      <w:pPr>
        <w:pStyle w:val="BodyText"/>
        <w:spacing w:before="75"/>
        <w:ind w:left="0" w:right="141"/>
      </w:pPr>
    </w:p>
    <w:p w14:paraId="45850C26" w14:textId="23399E46" w:rsidR="00F144B1" w:rsidRDefault="0073454C" w:rsidP="00FE7B67">
      <w:pPr>
        <w:pStyle w:val="BodyText"/>
        <w:spacing w:line="276" w:lineRule="auto"/>
        <w:ind w:right="141"/>
      </w:pPr>
      <w:r>
        <w:t>Of</w:t>
      </w:r>
      <w:r>
        <w:rPr>
          <w:spacing w:val="-3"/>
        </w:rPr>
        <w:t xml:space="preserve"> </w:t>
      </w:r>
      <w:r>
        <w:t>these</w:t>
      </w:r>
      <w:r w:rsidR="0005011D">
        <w:t xml:space="preserve"> buildings</w:t>
      </w:r>
      <w:r>
        <w:t>,</w:t>
      </w:r>
      <w:r>
        <w:rPr>
          <w:spacing w:val="-3"/>
        </w:rPr>
        <w:t xml:space="preserve"> </w:t>
      </w:r>
      <w:r>
        <w:t>the</w:t>
      </w:r>
      <w:r>
        <w:rPr>
          <w:spacing w:val="-3"/>
        </w:rPr>
        <w:t xml:space="preserve"> </w:t>
      </w:r>
      <w:r>
        <w:t>setting</w:t>
      </w:r>
      <w:r>
        <w:rPr>
          <w:spacing w:val="-3"/>
        </w:rPr>
        <w:t xml:space="preserve"> </w:t>
      </w:r>
      <w:r>
        <w:t>of</w:t>
      </w:r>
      <w:r>
        <w:rPr>
          <w:spacing w:val="-3"/>
        </w:rPr>
        <w:t xml:space="preserve"> </w:t>
      </w:r>
      <w:r>
        <w:t>4</w:t>
      </w:r>
      <w:r>
        <w:rPr>
          <w:spacing w:val="-3"/>
        </w:rPr>
        <w:t xml:space="preserve"> </w:t>
      </w:r>
      <w:r>
        <w:t>will</w:t>
      </w:r>
      <w:r>
        <w:rPr>
          <w:spacing w:val="-3"/>
        </w:rPr>
        <w:t xml:space="preserve"> </w:t>
      </w:r>
      <w:r>
        <w:t>be</w:t>
      </w:r>
      <w:r>
        <w:rPr>
          <w:spacing w:val="-3"/>
        </w:rPr>
        <w:t xml:space="preserve"> </w:t>
      </w:r>
      <w:r>
        <w:t>subject</w:t>
      </w:r>
      <w:r>
        <w:rPr>
          <w:spacing w:val="-3"/>
        </w:rPr>
        <w:t xml:space="preserve"> </w:t>
      </w:r>
      <w:r>
        <w:t>to</w:t>
      </w:r>
      <w:r>
        <w:rPr>
          <w:spacing w:val="-3"/>
        </w:rPr>
        <w:t xml:space="preserve"> </w:t>
      </w:r>
      <w:r>
        <w:t>an</w:t>
      </w:r>
      <w:r>
        <w:rPr>
          <w:spacing w:val="-3"/>
        </w:rPr>
        <w:t xml:space="preserve"> </w:t>
      </w:r>
      <w:r>
        <w:t>especially</w:t>
      </w:r>
      <w:r>
        <w:rPr>
          <w:spacing w:val="-3"/>
        </w:rPr>
        <w:t xml:space="preserve"> </w:t>
      </w:r>
      <w:r>
        <w:t>negative</w:t>
      </w:r>
      <w:r>
        <w:rPr>
          <w:spacing w:val="-3"/>
        </w:rPr>
        <w:t xml:space="preserve"> </w:t>
      </w:r>
      <w:r>
        <w:t>effect,</w:t>
      </w:r>
      <w:r>
        <w:rPr>
          <w:spacing w:val="-3"/>
        </w:rPr>
        <w:t xml:space="preserve"> </w:t>
      </w:r>
      <w:r>
        <w:t>according</w:t>
      </w:r>
      <w:r>
        <w:rPr>
          <w:spacing w:val="-3"/>
        </w:rPr>
        <w:t xml:space="preserve"> </w:t>
      </w:r>
      <w:r>
        <w:t>to</w:t>
      </w:r>
      <w:r>
        <w:rPr>
          <w:spacing w:val="-3"/>
        </w:rPr>
        <w:t xml:space="preserve"> </w:t>
      </w:r>
      <w:r>
        <w:t xml:space="preserve">National </w:t>
      </w:r>
      <w:r>
        <w:lastRenderedPageBreak/>
        <w:t>Grid’s own analysis:</w:t>
      </w:r>
    </w:p>
    <w:p w14:paraId="59AE069B" w14:textId="77777777" w:rsidR="000E2F74" w:rsidRDefault="000E2F74" w:rsidP="00FE7B67">
      <w:pPr>
        <w:pStyle w:val="BodyText"/>
        <w:spacing w:line="276" w:lineRule="auto"/>
        <w:ind w:right="141"/>
      </w:pPr>
    </w:p>
    <w:p w14:paraId="1C2FD9B6" w14:textId="736AEBC6" w:rsidR="00F144B1" w:rsidRDefault="0073454C" w:rsidP="00FE7B67">
      <w:pPr>
        <w:pStyle w:val="ListParagraph"/>
        <w:numPr>
          <w:ilvl w:val="0"/>
          <w:numId w:val="8"/>
        </w:numPr>
        <w:tabs>
          <w:tab w:val="left" w:pos="820"/>
        </w:tabs>
        <w:spacing w:line="276" w:lineRule="auto"/>
        <w:ind w:right="141"/>
        <w:rPr>
          <w:rFonts w:ascii="Arial" w:hAnsi="Arial"/>
          <w:i/>
        </w:rPr>
      </w:pPr>
      <w:r>
        <w:t>Grade II listed Ebenezer Cottage</w:t>
      </w:r>
      <w:r>
        <w:rPr>
          <w:spacing w:val="40"/>
        </w:rPr>
        <w:t xml:space="preserve"> </w:t>
      </w:r>
      <w:r>
        <w:t xml:space="preserve">520m north-west of the draft </w:t>
      </w:r>
      <w:r w:rsidR="0005011D">
        <w:t>O</w:t>
      </w:r>
      <w:r>
        <w:t xml:space="preserve">rder </w:t>
      </w:r>
      <w:r w:rsidR="000E2F74">
        <w:t>L</w:t>
      </w:r>
      <w:r>
        <w:t xml:space="preserve">imits. </w:t>
      </w:r>
      <w:r>
        <w:rPr>
          <w:rFonts w:ascii="Arial" w:hAnsi="Arial"/>
          <w:i/>
        </w:rPr>
        <w:t>‘The Project would</w:t>
      </w:r>
      <w:r>
        <w:rPr>
          <w:rFonts w:ascii="Arial" w:hAnsi="Arial"/>
          <w:i/>
          <w:spacing w:val="-4"/>
        </w:rPr>
        <w:t xml:space="preserve"> </w:t>
      </w:r>
      <w:r>
        <w:rPr>
          <w:rFonts w:ascii="Arial" w:hAnsi="Arial"/>
          <w:i/>
        </w:rPr>
        <w:t>introduce</w:t>
      </w:r>
      <w:r>
        <w:rPr>
          <w:rFonts w:ascii="Arial" w:hAnsi="Arial"/>
          <w:i/>
          <w:spacing w:val="-4"/>
        </w:rPr>
        <w:t xml:space="preserve"> </w:t>
      </w:r>
      <w:r>
        <w:rPr>
          <w:rFonts w:ascii="Arial" w:hAnsi="Arial"/>
          <w:i/>
        </w:rPr>
        <w:t>tall</w:t>
      </w:r>
      <w:r>
        <w:rPr>
          <w:rFonts w:ascii="Arial" w:hAnsi="Arial"/>
          <w:i/>
          <w:spacing w:val="-4"/>
        </w:rPr>
        <w:t xml:space="preserve"> </w:t>
      </w:r>
      <w:r>
        <w:rPr>
          <w:rFonts w:ascii="Arial" w:hAnsi="Arial"/>
          <w:i/>
        </w:rPr>
        <w:t>infrastructure</w:t>
      </w:r>
      <w:r>
        <w:rPr>
          <w:rFonts w:ascii="Arial" w:hAnsi="Arial"/>
          <w:i/>
          <w:spacing w:val="-4"/>
        </w:rPr>
        <w:t xml:space="preserve"> </w:t>
      </w:r>
      <w:r>
        <w:rPr>
          <w:rFonts w:ascii="Arial" w:hAnsi="Arial"/>
          <w:i/>
        </w:rPr>
        <w:t>within</w:t>
      </w:r>
      <w:r>
        <w:rPr>
          <w:rFonts w:ascii="Arial" w:hAnsi="Arial"/>
          <w:i/>
          <w:spacing w:val="-4"/>
        </w:rPr>
        <w:t xml:space="preserve"> </w:t>
      </w:r>
      <w:r>
        <w:rPr>
          <w:rFonts w:ascii="Arial" w:hAnsi="Arial"/>
          <w:i/>
        </w:rPr>
        <w:t>the</w:t>
      </w:r>
      <w:r>
        <w:rPr>
          <w:rFonts w:ascii="Arial" w:hAnsi="Arial"/>
          <w:i/>
          <w:spacing w:val="-4"/>
        </w:rPr>
        <w:t xml:space="preserve"> </w:t>
      </w:r>
      <w:r>
        <w:rPr>
          <w:rFonts w:ascii="Arial" w:hAnsi="Arial"/>
          <w:i/>
        </w:rPr>
        <w:t>setting</w:t>
      </w:r>
      <w:r>
        <w:rPr>
          <w:rFonts w:ascii="Arial" w:hAnsi="Arial"/>
          <w:i/>
          <w:spacing w:val="-4"/>
        </w:rPr>
        <w:t xml:space="preserve"> </w:t>
      </w:r>
      <w:r>
        <w:rPr>
          <w:rFonts w:ascii="Arial" w:hAnsi="Arial"/>
          <w:i/>
        </w:rPr>
        <w:t>of</w:t>
      </w:r>
      <w:r>
        <w:rPr>
          <w:rFonts w:ascii="Arial" w:hAnsi="Arial"/>
          <w:i/>
          <w:spacing w:val="-4"/>
        </w:rPr>
        <w:t xml:space="preserve"> </w:t>
      </w:r>
      <w:r>
        <w:rPr>
          <w:rFonts w:ascii="Arial" w:hAnsi="Arial"/>
          <w:i/>
        </w:rPr>
        <w:t>the</w:t>
      </w:r>
      <w:r>
        <w:rPr>
          <w:rFonts w:ascii="Arial" w:hAnsi="Arial"/>
          <w:i/>
          <w:spacing w:val="-4"/>
        </w:rPr>
        <w:t xml:space="preserve"> </w:t>
      </w:r>
      <w:r>
        <w:rPr>
          <w:rFonts w:ascii="Arial" w:hAnsi="Arial"/>
          <w:i/>
        </w:rPr>
        <w:t>asset,</w:t>
      </w:r>
      <w:r>
        <w:rPr>
          <w:rFonts w:ascii="Arial" w:hAnsi="Arial"/>
          <w:i/>
          <w:spacing w:val="-4"/>
        </w:rPr>
        <w:t xml:space="preserve"> </w:t>
      </w:r>
      <w:r>
        <w:rPr>
          <w:rFonts w:ascii="Arial" w:hAnsi="Arial"/>
          <w:i/>
        </w:rPr>
        <w:t>causing</w:t>
      </w:r>
      <w:r>
        <w:rPr>
          <w:rFonts w:ascii="Arial" w:hAnsi="Arial"/>
          <w:i/>
          <w:spacing w:val="-4"/>
        </w:rPr>
        <w:t xml:space="preserve"> </w:t>
      </w:r>
      <w:r>
        <w:rPr>
          <w:rFonts w:ascii="Arial" w:hAnsi="Arial"/>
          <w:i/>
        </w:rPr>
        <w:t>a</w:t>
      </w:r>
      <w:r>
        <w:rPr>
          <w:rFonts w:ascii="Arial" w:hAnsi="Arial"/>
          <w:i/>
          <w:spacing w:val="-4"/>
        </w:rPr>
        <w:t xml:space="preserve"> </w:t>
      </w:r>
      <w:r>
        <w:rPr>
          <w:rFonts w:ascii="Arial" w:hAnsi="Arial"/>
          <w:i/>
        </w:rPr>
        <w:t>minor</w:t>
      </w:r>
      <w:r>
        <w:rPr>
          <w:rFonts w:ascii="Arial" w:hAnsi="Arial"/>
          <w:i/>
          <w:spacing w:val="-4"/>
        </w:rPr>
        <w:t xml:space="preserve"> </w:t>
      </w:r>
      <w:r>
        <w:rPr>
          <w:rFonts w:ascii="Arial" w:hAnsi="Arial"/>
          <w:i/>
        </w:rPr>
        <w:t>change to the rural aspect of the asset’s setting, which makes a minor contribution to its value</w:t>
      </w:r>
      <w:r w:rsidR="000E2F74">
        <w:rPr>
          <w:rFonts w:ascii="Arial" w:hAnsi="Arial"/>
          <w:i/>
        </w:rPr>
        <w:t>.</w:t>
      </w:r>
      <w:r>
        <w:rPr>
          <w:rFonts w:ascii="Arial" w:hAnsi="Arial"/>
          <w:i/>
        </w:rPr>
        <w:t xml:space="preserve"> ‘There is no suitable mitigation to reduce this effect’ </w:t>
      </w:r>
      <w:r w:rsidR="000E2F74">
        <w:rPr>
          <w:rFonts w:ascii="Arial" w:hAnsi="Arial"/>
          <w:i/>
        </w:rPr>
        <w:t>r</w:t>
      </w:r>
      <w:r>
        <w:rPr>
          <w:rFonts w:ascii="Arial" w:hAnsi="Arial"/>
          <w:i/>
        </w:rPr>
        <w:t>esulting in a ‘Non</w:t>
      </w:r>
      <w:r w:rsidR="000E2F74">
        <w:rPr>
          <w:rFonts w:ascii="Arial" w:hAnsi="Arial"/>
          <w:i/>
        </w:rPr>
        <w:t>-</w:t>
      </w:r>
      <w:r>
        <w:rPr>
          <w:rFonts w:ascii="Arial" w:hAnsi="Arial"/>
          <w:i/>
        </w:rPr>
        <w:t xml:space="preserve"> Significant Negative Effect’.</w:t>
      </w:r>
    </w:p>
    <w:p w14:paraId="0940A6ED" w14:textId="77777777" w:rsidR="000E2F74" w:rsidRPr="000E2F74" w:rsidRDefault="000E2F74" w:rsidP="00FE7B67">
      <w:pPr>
        <w:tabs>
          <w:tab w:val="left" w:pos="820"/>
        </w:tabs>
        <w:spacing w:line="276" w:lineRule="auto"/>
        <w:ind w:left="460" w:right="141"/>
        <w:rPr>
          <w:rFonts w:ascii="Arial" w:hAnsi="Arial"/>
          <w:i/>
        </w:rPr>
      </w:pPr>
    </w:p>
    <w:p w14:paraId="72BFCEAA" w14:textId="323B6CB8" w:rsidR="00F144B1" w:rsidRDefault="0073454C" w:rsidP="00FE7B67">
      <w:pPr>
        <w:pStyle w:val="ListParagraph"/>
        <w:numPr>
          <w:ilvl w:val="0"/>
          <w:numId w:val="8"/>
        </w:numPr>
        <w:tabs>
          <w:tab w:val="left" w:pos="820"/>
        </w:tabs>
        <w:spacing w:line="276" w:lineRule="auto"/>
        <w:ind w:right="141"/>
        <w:rPr>
          <w:rFonts w:ascii="Arial" w:hAnsi="Arial"/>
          <w:i/>
        </w:rPr>
      </w:pPr>
      <w:r>
        <w:t xml:space="preserve">Grade II listed Quaker Farm and its curtilage </w:t>
      </w:r>
      <w:r w:rsidR="000E2F74">
        <w:t xml:space="preserve">of </w:t>
      </w:r>
      <w:r>
        <w:t>listed barns, 210m south-east of the draft Order Limits</w:t>
      </w:r>
      <w:r w:rsidR="000E2F74">
        <w:t>. ‘</w:t>
      </w:r>
      <w:r>
        <w:rPr>
          <w:rFonts w:ascii="Arial" w:hAnsi="Arial"/>
          <w:i/>
        </w:rPr>
        <w:t>The Project would introduce tall infrastructure within the setting of the asset,</w:t>
      </w:r>
      <w:r>
        <w:rPr>
          <w:rFonts w:ascii="Arial" w:hAnsi="Arial"/>
          <w:i/>
          <w:spacing w:val="-4"/>
        </w:rPr>
        <w:t xml:space="preserve"> </w:t>
      </w:r>
      <w:r>
        <w:rPr>
          <w:rFonts w:ascii="Arial" w:hAnsi="Arial"/>
          <w:i/>
        </w:rPr>
        <w:t>causing</w:t>
      </w:r>
      <w:r>
        <w:rPr>
          <w:rFonts w:ascii="Arial" w:hAnsi="Arial"/>
          <w:i/>
          <w:spacing w:val="-4"/>
        </w:rPr>
        <w:t xml:space="preserve"> </w:t>
      </w:r>
      <w:r>
        <w:rPr>
          <w:rFonts w:ascii="Arial" w:hAnsi="Arial"/>
          <w:i/>
        </w:rPr>
        <w:t>a</w:t>
      </w:r>
      <w:r>
        <w:rPr>
          <w:rFonts w:ascii="Arial" w:hAnsi="Arial"/>
          <w:i/>
          <w:spacing w:val="-4"/>
        </w:rPr>
        <w:t xml:space="preserve"> </w:t>
      </w:r>
      <w:r>
        <w:rPr>
          <w:rFonts w:ascii="Arial" w:hAnsi="Arial"/>
          <w:i/>
        </w:rPr>
        <w:t>moderate</w:t>
      </w:r>
      <w:r>
        <w:rPr>
          <w:rFonts w:ascii="Arial" w:hAnsi="Arial"/>
          <w:i/>
          <w:spacing w:val="-4"/>
        </w:rPr>
        <w:t xml:space="preserve"> </w:t>
      </w:r>
      <w:r>
        <w:rPr>
          <w:rFonts w:ascii="Arial" w:hAnsi="Arial"/>
          <w:i/>
        </w:rPr>
        <w:t>change</w:t>
      </w:r>
      <w:r>
        <w:rPr>
          <w:rFonts w:ascii="Arial" w:hAnsi="Arial"/>
          <w:i/>
          <w:spacing w:val="-4"/>
        </w:rPr>
        <w:t xml:space="preserve"> </w:t>
      </w:r>
      <w:r>
        <w:rPr>
          <w:rFonts w:ascii="Arial" w:hAnsi="Arial"/>
          <w:i/>
        </w:rPr>
        <w:t>to</w:t>
      </w:r>
      <w:r>
        <w:rPr>
          <w:rFonts w:ascii="Arial" w:hAnsi="Arial"/>
          <w:i/>
          <w:spacing w:val="-4"/>
        </w:rPr>
        <w:t xml:space="preserve"> </w:t>
      </w:r>
      <w:r>
        <w:rPr>
          <w:rFonts w:ascii="Arial" w:hAnsi="Arial"/>
          <w:i/>
        </w:rPr>
        <w:t>the</w:t>
      </w:r>
      <w:r>
        <w:rPr>
          <w:rFonts w:ascii="Arial" w:hAnsi="Arial"/>
          <w:i/>
          <w:spacing w:val="-4"/>
        </w:rPr>
        <w:t xml:space="preserve"> </w:t>
      </w:r>
      <w:r>
        <w:rPr>
          <w:rFonts w:ascii="Arial" w:hAnsi="Arial"/>
          <w:i/>
        </w:rPr>
        <w:t>rural</w:t>
      </w:r>
      <w:r>
        <w:rPr>
          <w:rFonts w:ascii="Arial" w:hAnsi="Arial"/>
          <w:i/>
          <w:spacing w:val="-4"/>
        </w:rPr>
        <w:t xml:space="preserve"> </w:t>
      </w:r>
      <w:r>
        <w:rPr>
          <w:rFonts w:ascii="Arial" w:hAnsi="Arial"/>
          <w:i/>
        </w:rPr>
        <w:t>aspect</w:t>
      </w:r>
      <w:r>
        <w:rPr>
          <w:rFonts w:ascii="Arial" w:hAnsi="Arial"/>
          <w:i/>
          <w:spacing w:val="-4"/>
        </w:rPr>
        <w:t xml:space="preserve"> </w:t>
      </w:r>
      <w:r>
        <w:rPr>
          <w:rFonts w:ascii="Arial" w:hAnsi="Arial"/>
          <w:i/>
        </w:rPr>
        <w:t>of</w:t>
      </w:r>
      <w:r>
        <w:rPr>
          <w:rFonts w:ascii="Arial" w:hAnsi="Arial"/>
          <w:i/>
          <w:spacing w:val="-4"/>
        </w:rPr>
        <w:t xml:space="preserve"> </w:t>
      </w:r>
      <w:r>
        <w:rPr>
          <w:rFonts w:ascii="Arial" w:hAnsi="Arial"/>
          <w:i/>
        </w:rPr>
        <w:t>the</w:t>
      </w:r>
      <w:r>
        <w:rPr>
          <w:rFonts w:ascii="Arial" w:hAnsi="Arial"/>
          <w:i/>
          <w:spacing w:val="-4"/>
        </w:rPr>
        <w:t xml:space="preserve"> </w:t>
      </w:r>
      <w:r>
        <w:rPr>
          <w:rFonts w:ascii="Arial" w:hAnsi="Arial"/>
          <w:i/>
        </w:rPr>
        <w:t>asset’s</w:t>
      </w:r>
      <w:r>
        <w:rPr>
          <w:rFonts w:ascii="Arial" w:hAnsi="Arial"/>
          <w:i/>
          <w:spacing w:val="-4"/>
        </w:rPr>
        <w:t xml:space="preserve"> </w:t>
      </w:r>
      <w:r>
        <w:rPr>
          <w:rFonts w:ascii="Arial" w:hAnsi="Arial"/>
          <w:i/>
        </w:rPr>
        <w:t>setting,</w:t>
      </w:r>
      <w:r>
        <w:rPr>
          <w:rFonts w:ascii="Arial" w:hAnsi="Arial"/>
          <w:i/>
          <w:spacing w:val="-4"/>
        </w:rPr>
        <w:t xml:space="preserve"> </w:t>
      </w:r>
      <w:r>
        <w:rPr>
          <w:rFonts w:ascii="Arial" w:hAnsi="Arial"/>
          <w:i/>
        </w:rPr>
        <w:t>which</w:t>
      </w:r>
      <w:r>
        <w:rPr>
          <w:rFonts w:ascii="Arial" w:hAnsi="Arial"/>
          <w:i/>
          <w:spacing w:val="-4"/>
        </w:rPr>
        <w:t xml:space="preserve"> </w:t>
      </w:r>
      <w:r>
        <w:rPr>
          <w:rFonts w:ascii="Arial" w:hAnsi="Arial"/>
          <w:i/>
        </w:rPr>
        <w:t>makes a minor contribution to its value’</w:t>
      </w:r>
      <w:r w:rsidR="000E2F74">
        <w:rPr>
          <w:rFonts w:ascii="Arial" w:hAnsi="Arial"/>
          <w:i/>
        </w:rPr>
        <w:t>.</w:t>
      </w:r>
      <w:r>
        <w:rPr>
          <w:rFonts w:ascii="Arial" w:hAnsi="Arial"/>
          <w:i/>
        </w:rPr>
        <w:t xml:space="preserve"> ‘There is no suitable mitigation to reduce this effect’ </w:t>
      </w:r>
      <w:r w:rsidR="000E2F74">
        <w:rPr>
          <w:rFonts w:ascii="Arial" w:hAnsi="Arial"/>
          <w:i/>
        </w:rPr>
        <w:t>r</w:t>
      </w:r>
      <w:r>
        <w:rPr>
          <w:rFonts w:ascii="Arial" w:hAnsi="Arial"/>
          <w:i/>
        </w:rPr>
        <w:t>esulting in ‘Significant Negative Effect’.</w:t>
      </w:r>
    </w:p>
    <w:p w14:paraId="20F0D554" w14:textId="77777777" w:rsidR="000E2F74" w:rsidRPr="000E2F74" w:rsidRDefault="000E2F74" w:rsidP="00FE7B67">
      <w:pPr>
        <w:pStyle w:val="ListParagraph"/>
        <w:ind w:right="141"/>
        <w:rPr>
          <w:rFonts w:ascii="Arial" w:hAnsi="Arial"/>
          <w:i/>
        </w:rPr>
      </w:pPr>
    </w:p>
    <w:p w14:paraId="43684EC3" w14:textId="5BD4D5CA" w:rsidR="00F144B1" w:rsidRDefault="0073454C" w:rsidP="00FE7B67">
      <w:pPr>
        <w:pStyle w:val="ListParagraph"/>
        <w:numPr>
          <w:ilvl w:val="0"/>
          <w:numId w:val="8"/>
        </w:numPr>
        <w:tabs>
          <w:tab w:val="left" w:pos="820"/>
        </w:tabs>
        <w:spacing w:line="276" w:lineRule="auto"/>
        <w:ind w:right="141"/>
        <w:rPr>
          <w:rFonts w:ascii="Arial" w:hAnsi="Arial"/>
          <w:i/>
        </w:rPr>
      </w:pPr>
      <w:r>
        <w:t xml:space="preserve">Grade II listed Banyards Hall, 220m north-west of the draft Order Limits. </w:t>
      </w:r>
      <w:r w:rsidR="000E2F74">
        <w:t>This is o</w:t>
      </w:r>
      <w:r>
        <w:t>ne of the original manor houses of ancient Bunwell with the remains of its medieval moat to the west,</w:t>
      </w:r>
      <w:r>
        <w:rPr>
          <w:spacing w:val="-4"/>
        </w:rPr>
        <w:t xml:space="preserve"> </w:t>
      </w:r>
      <w:r>
        <w:t>north</w:t>
      </w:r>
      <w:r>
        <w:rPr>
          <w:spacing w:val="-4"/>
        </w:rPr>
        <w:t xml:space="preserve"> </w:t>
      </w:r>
      <w:r>
        <w:t>and</w:t>
      </w:r>
      <w:r>
        <w:rPr>
          <w:spacing w:val="-4"/>
        </w:rPr>
        <w:t xml:space="preserve"> </w:t>
      </w:r>
      <w:r>
        <w:t>east.</w:t>
      </w:r>
      <w:r>
        <w:rPr>
          <w:spacing w:val="-4"/>
        </w:rPr>
        <w:t xml:space="preserve"> </w:t>
      </w:r>
      <w:r>
        <w:rPr>
          <w:rFonts w:ascii="Arial" w:hAnsi="Arial"/>
          <w:i/>
        </w:rPr>
        <w:t>‘The</w:t>
      </w:r>
      <w:r>
        <w:rPr>
          <w:rFonts w:ascii="Arial" w:hAnsi="Arial"/>
          <w:i/>
          <w:spacing w:val="-4"/>
        </w:rPr>
        <w:t xml:space="preserve"> </w:t>
      </w:r>
      <w:r>
        <w:rPr>
          <w:rFonts w:ascii="Arial" w:hAnsi="Arial"/>
          <w:i/>
        </w:rPr>
        <w:t>Project</w:t>
      </w:r>
      <w:r>
        <w:rPr>
          <w:rFonts w:ascii="Arial" w:hAnsi="Arial"/>
          <w:i/>
          <w:spacing w:val="-4"/>
        </w:rPr>
        <w:t xml:space="preserve"> </w:t>
      </w:r>
      <w:r>
        <w:rPr>
          <w:rFonts w:ascii="Arial" w:hAnsi="Arial"/>
          <w:i/>
        </w:rPr>
        <w:t>would</w:t>
      </w:r>
      <w:r>
        <w:rPr>
          <w:rFonts w:ascii="Arial" w:hAnsi="Arial"/>
          <w:i/>
          <w:spacing w:val="-4"/>
        </w:rPr>
        <w:t xml:space="preserve"> </w:t>
      </w:r>
      <w:r>
        <w:rPr>
          <w:rFonts w:ascii="Arial" w:hAnsi="Arial"/>
          <w:i/>
        </w:rPr>
        <w:t>introduce</w:t>
      </w:r>
      <w:r>
        <w:rPr>
          <w:rFonts w:ascii="Arial" w:hAnsi="Arial"/>
          <w:i/>
          <w:spacing w:val="-4"/>
        </w:rPr>
        <w:t xml:space="preserve"> </w:t>
      </w:r>
      <w:r>
        <w:rPr>
          <w:rFonts w:ascii="Arial" w:hAnsi="Arial"/>
          <w:i/>
        </w:rPr>
        <w:t>tall</w:t>
      </w:r>
      <w:r>
        <w:rPr>
          <w:rFonts w:ascii="Arial" w:hAnsi="Arial"/>
          <w:i/>
          <w:spacing w:val="-4"/>
        </w:rPr>
        <w:t xml:space="preserve"> </w:t>
      </w:r>
      <w:r>
        <w:rPr>
          <w:rFonts w:ascii="Arial" w:hAnsi="Arial"/>
          <w:i/>
        </w:rPr>
        <w:t>infrastructure</w:t>
      </w:r>
      <w:r>
        <w:rPr>
          <w:rFonts w:ascii="Arial" w:hAnsi="Arial"/>
          <w:i/>
          <w:spacing w:val="-4"/>
        </w:rPr>
        <w:t xml:space="preserve"> </w:t>
      </w:r>
      <w:r>
        <w:rPr>
          <w:rFonts w:ascii="Arial" w:hAnsi="Arial"/>
          <w:i/>
        </w:rPr>
        <w:t>within</w:t>
      </w:r>
      <w:r>
        <w:rPr>
          <w:rFonts w:ascii="Arial" w:hAnsi="Arial"/>
          <w:i/>
          <w:spacing w:val="-4"/>
        </w:rPr>
        <w:t xml:space="preserve"> </w:t>
      </w:r>
      <w:r>
        <w:rPr>
          <w:rFonts w:ascii="Arial" w:hAnsi="Arial"/>
          <w:i/>
        </w:rPr>
        <w:t>the</w:t>
      </w:r>
      <w:r>
        <w:rPr>
          <w:rFonts w:ascii="Arial" w:hAnsi="Arial"/>
          <w:i/>
          <w:spacing w:val="-4"/>
        </w:rPr>
        <w:t xml:space="preserve"> </w:t>
      </w:r>
      <w:r>
        <w:rPr>
          <w:rFonts w:ascii="Arial" w:hAnsi="Arial"/>
          <w:i/>
        </w:rPr>
        <w:t>setting</w:t>
      </w:r>
      <w:r>
        <w:rPr>
          <w:rFonts w:ascii="Arial" w:hAnsi="Arial"/>
          <w:i/>
          <w:spacing w:val="-4"/>
        </w:rPr>
        <w:t xml:space="preserve"> </w:t>
      </w:r>
      <w:r>
        <w:rPr>
          <w:rFonts w:ascii="Arial" w:hAnsi="Arial"/>
          <w:i/>
        </w:rPr>
        <w:t>of the asset, causing a moderate change to the rural aspect of the asset’s setting, which makes a moderate contribution to its value’</w:t>
      </w:r>
      <w:r w:rsidR="000E2F74">
        <w:rPr>
          <w:rFonts w:ascii="Arial" w:hAnsi="Arial"/>
          <w:i/>
        </w:rPr>
        <w:t>.</w:t>
      </w:r>
      <w:r>
        <w:rPr>
          <w:rFonts w:ascii="Arial" w:hAnsi="Arial"/>
          <w:i/>
        </w:rPr>
        <w:t xml:space="preserve"> ‘There is no suitable mitigation to reduce this effect’ </w:t>
      </w:r>
      <w:r w:rsidR="000E2F74">
        <w:rPr>
          <w:rFonts w:ascii="Arial" w:hAnsi="Arial"/>
          <w:i/>
        </w:rPr>
        <w:t>r</w:t>
      </w:r>
      <w:r>
        <w:rPr>
          <w:rFonts w:ascii="Arial" w:hAnsi="Arial"/>
          <w:i/>
        </w:rPr>
        <w:t>esulting in ‘Significant Negative Effect’.</w:t>
      </w:r>
    </w:p>
    <w:p w14:paraId="09595DFE" w14:textId="77777777" w:rsidR="000E2F74" w:rsidRPr="000E2F74" w:rsidRDefault="000E2F74" w:rsidP="00FE7B67">
      <w:pPr>
        <w:tabs>
          <w:tab w:val="left" w:pos="820"/>
        </w:tabs>
        <w:spacing w:line="276" w:lineRule="auto"/>
        <w:ind w:left="460" w:right="141"/>
        <w:rPr>
          <w:rFonts w:ascii="Arial" w:hAnsi="Arial"/>
          <w:i/>
        </w:rPr>
      </w:pPr>
    </w:p>
    <w:p w14:paraId="13A26430" w14:textId="7BFE144F" w:rsidR="00F144B1" w:rsidRDefault="0073454C" w:rsidP="00FE7B67">
      <w:pPr>
        <w:pStyle w:val="ListParagraph"/>
        <w:numPr>
          <w:ilvl w:val="0"/>
          <w:numId w:val="8"/>
        </w:numPr>
        <w:tabs>
          <w:tab w:val="left" w:pos="820"/>
        </w:tabs>
        <w:spacing w:line="276" w:lineRule="auto"/>
        <w:ind w:right="141"/>
        <w:rPr>
          <w:rFonts w:ascii="Arial" w:hAnsi="Arial"/>
          <w:i/>
        </w:rPr>
      </w:pPr>
      <w:r>
        <w:t>Grade II listed Wood Farmhouse</w:t>
      </w:r>
      <w:r w:rsidR="000E2F74">
        <w:t>,</w:t>
      </w:r>
      <w:r>
        <w:t xml:space="preserve"> 350m north west of the draft Order Limits. ‘</w:t>
      </w:r>
      <w:r>
        <w:rPr>
          <w:rFonts w:ascii="Arial" w:hAnsi="Arial"/>
          <w:i/>
        </w:rPr>
        <w:t>The Project would</w:t>
      </w:r>
      <w:r>
        <w:rPr>
          <w:rFonts w:ascii="Arial" w:hAnsi="Arial"/>
          <w:i/>
          <w:spacing w:val="-4"/>
        </w:rPr>
        <w:t xml:space="preserve"> </w:t>
      </w:r>
      <w:r>
        <w:rPr>
          <w:rFonts w:ascii="Arial" w:hAnsi="Arial"/>
          <w:i/>
        </w:rPr>
        <w:t>introduce</w:t>
      </w:r>
      <w:r>
        <w:rPr>
          <w:rFonts w:ascii="Arial" w:hAnsi="Arial"/>
          <w:i/>
          <w:spacing w:val="-4"/>
        </w:rPr>
        <w:t xml:space="preserve"> </w:t>
      </w:r>
      <w:r>
        <w:rPr>
          <w:rFonts w:ascii="Arial" w:hAnsi="Arial"/>
          <w:i/>
        </w:rPr>
        <w:t>tall</w:t>
      </w:r>
      <w:r>
        <w:rPr>
          <w:rFonts w:ascii="Arial" w:hAnsi="Arial"/>
          <w:i/>
          <w:spacing w:val="-4"/>
        </w:rPr>
        <w:t xml:space="preserve"> </w:t>
      </w:r>
      <w:r>
        <w:rPr>
          <w:rFonts w:ascii="Arial" w:hAnsi="Arial"/>
          <w:i/>
        </w:rPr>
        <w:t>infrastructure</w:t>
      </w:r>
      <w:r>
        <w:rPr>
          <w:rFonts w:ascii="Arial" w:hAnsi="Arial"/>
          <w:i/>
          <w:spacing w:val="-4"/>
        </w:rPr>
        <w:t xml:space="preserve"> </w:t>
      </w:r>
      <w:r>
        <w:rPr>
          <w:rFonts w:ascii="Arial" w:hAnsi="Arial"/>
          <w:i/>
        </w:rPr>
        <w:t>within</w:t>
      </w:r>
      <w:r>
        <w:rPr>
          <w:rFonts w:ascii="Arial" w:hAnsi="Arial"/>
          <w:i/>
          <w:spacing w:val="-4"/>
        </w:rPr>
        <w:t xml:space="preserve"> </w:t>
      </w:r>
      <w:r>
        <w:rPr>
          <w:rFonts w:ascii="Arial" w:hAnsi="Arial"/>
          <w:i/>
        </w:rPr>
        <w:t>the</w:t>
      </w:r>
      <w:r>
        <w:rPr>
          <w:rFonts w:ascii="Arial" w:hAnsi="Arial"/>
          <w:i/>
          <w:spacing w:val="-4"/>
        </w:rPr>
        <w:t xml:space="preserve"> </w:t>
      </w:r>
      <w:r>
        <w:rPr>
          <w:rFonts w:ascii="Arial" w:hAnsi="Arial"/>
          <w:i/>
        </w:rPr>
        <w:t>setting</w:t>
      </w:r>
      <w:r>
        <w:rPr>
          <w:rFonts w:ascii="Arial" w:hAnsi="Arial"/>
          <w:i/>
          <w:spacing w:val="-4"/>
        </w:rPr>
        <w:t xml:space="preserve"> </w:t>
      </w:r>
      <w:r>
        <w:rPr>
          <w:rFonts w:ascii="Arial" w:hAnsi="Arial"/>
          <w:i/>
        </w:rPr>
        <w:t>of</w:t>
      </w:r>
      <w:r>
        <w:rPr>
          <w:rFonts w:ascii="Arial" w:hAnsi="Arial"/>
          <w:i/>
          <w:spacing w:val="-4"/>
        </w:rPr>
        <w:t xml:space="preserve"> </w:t>
      </w:r>
      <w:r>
        <w:rPr>
          <w:rFonts w:ascii="Arial" w:hAnsi="Arial"/>
          <w:i/>
        </w:rPr>
        <w:t>the</w:t>
      </w:r>
      <w:r>
        <w:rPr>
          <w:rFonts w:ascii="Arial" w:hAnsi="Arial"/>
          <w:i/>
          <w:spacing w:val="-4"/>
        </w:rPr>
        <w:t xml:space="preserve"> </w:t>
      </w:r>
      <w:r>
        <w:rPr>
          <w:rFonts w:ascii="Arial" w:hAnsi="Arial"/>
          <w:i/>
        </w:rPr>
        <w:t>asset,</w:t>
      </w:r>
      <w:r>
        <w:rPr>
          <w:rFonts w:ascii="Arial" w:hAnsi="Arial"/>
          <w:i/>
          <w:spacing w:val="-4"/>
        </w:rPr>
        <w:t xml:space="preserve"> </w:t>
      </w:r>
      <w:r>
        <w:rPr>
          <w:rFonts w:ascii="Arial" w:hAnsi="Arial"/>
          <w:i/>
        </w:rPr>
        <w:t>causing</w:t>
      </w:r>
      <w:r>
        <w:rPr>
          <w:rFonts w:ascii="Arial" w:hAnsi="Arial"/>
          <w:i/>
          <w:spacing w:val="-4"/>
        </w:rPr>
        <w:t xml:space="preserve"> </w:t>
      </w:r>
      <w:r>
        <w:rPr>
          <w:rFonts w:ascii="Arial" w:hAnsi="Arial"/>
          <w:i/>
        </w:rPr>
        <w:t>a</w:t>
      </w:r>
      <w:r>
        <w:rPr>
          <w:rFonts w:ascii="Arial" w:hAnsi="Arial"/>
          <w:i/>
          <w:spacing w:val="-4"/>
        </w:rPr>
        <w:t xml:space="preserve"> </w:t>
      </w:r>
      <w:r>
        <w:rPr>
          <w:rFonts w:ascii="Arial" w:hAnsi="Arial"/>
          <w:i/>
        </w:rPr>
        <w:t>minor</w:t>
      </w:r>
      <w:r>
        <w:rPr>
          <w:rFonts w:ascii="Arial" w:hAnsi="Arial"/>
          <w:i/>
          <w:spacing w:val="-4"/>
        </w:rPr>
        <w:t xml:space="preserve"> </w:t>
      </w:r>
      <w:r>
        <w:rPr>
          <w:rFonts w:ascii="Arial" w:hAnsi="Arial"/>
          <w:i/>
        </w:rPr>
        <w:t>change to the rural aspect of the asset’s setting, which makes a minor contribution to i</w:t>
      </w:r>
      <w:r w:rsidR="000E2F74">
        <w:rPr>
          <w:rFonts w:ascii="Arial" w:hAnsi="Arial"/>
          <w:i/>
        </w:rPr>
        <w:t>t</w:t>
      </w:r>
      <w:r>
        <w:rPr>
          <w:rFonts w:ascii="Arial" w:hAnsi="Arial"/>
          <w:i/>
        </w:rPr>
        <w:t>s value’</w:t>
      </w:r>
      <w:r w:rsidR="000E2F74">
        <w:rPr>
          <w:rFonts w:ascii="Arial" w:hAnsi="Arial"/>
          <w:i/>
        </w:rPr>
        <w:t>.</w:t>
      </w:r>
      <w:r>
        <w:rPr>
          <w:rFonts w:ascii="Arial" w:hAnsi="Arial"/>
          <w:i/>
        </w:rPr>
        <w:t xml:space="preserve"> ‘There is no suitable mitigation to reduce this effect’ </w:t>
      </w:r>
      <w:r w:rsidR="000E2F74">
        <w:rPr>
          <w:rFonts w:ascii="Arial" w:hAnsi="Arial"/>
          <w:i/>
        </w:rPr>
        <w:t>r</w:t>
      </w:r>
      <w:r>
        <w:rPr>
          <w:rFonts w:ascii="Arial" w:hAnsi="Arial"/>
          <w:i/>
        </w:rPr>
        <w:t>esulting in a ‘</w:t>
      </w:r>
      <w:proofErr w:type="spellStart"/>
      <w:r>
        <w:rPr>
          <w:rFonts w:ascii="Arial" w:hAnsi="Arial"/>
          <w:i/>
        </w:rPr>
        <w:t>Non Significant</w:t>
      </w:r>
      <w:proofErr w:type="spellEnd"/>
      <w:r>
        <w:rPr>
          <w:rFonts w:ascii="Arial" w:hAnsi="Arial"/>
          <w:i/>
        </w:rPr>
        <w:t xml:space="preserve"> Negative Effect’</w:t>
      </w:r>
    </w:p>
    <w:p w14:paraId="57EA34A4" w14:textId="77777777" w:rsidR="00F144B1" w:rsidRDefault="00F144B1" w:rsidP="00FE7B67">
      <w:pPr>
        <w:pStyle w:val="BodyText"/>
        <w:spacing w:before="38"/>
        <w:ind w:left="0" w:right="141"/>
        <w:rPr>
          <w:rFonts w:ascii="Arial"/>
          <w:i/>
        </w:rPr>
      </w:pPr>
    </w:p>
    <w:p w14:paraId="4EF2620D" w14:textId="77777777" w:rsidR="00F144B1" w:rsidRDefault="0073454C" w:rsidP="00FE7B67">
      <w:pPr>
        <w:pStyle w:val="BodyText"/>
        <w:ind w:right="141"/>
        <w:jc w:val="both"/>
      </w:pPr>
      <w:r>
        <w:t>It</w:t>
      </w:r>
      <w:r>
        <w:rPr>
          <w:spacing w:val="-7"/>
        </w:rPr>
        <w:t xml:space="preserve"> </w:t>
      </w:r>
      <w:r>
        <w:t>is</w:t>
      </w:r>
      <w:r>
        <w:rPr>
          <w:spacing w:val="-7"/>
        </w:rPr>
        <w:t xml:space="preserve"> </w:t>
      </w:r>
      <w:r>
        <w:t>noted</w:t>
      </w:r>
      <w:r>
        <w:rPr>
          <w:spacing w:val="-6"/>
        </w:rPr>
        <w:t xml:space="preserve"> </w:t>
      </w:r>
      <w:r>
        <w:t>that</w:t>
      </w:r>
      <w:r>
        <w:rPr>
          <w:spacing w:val="-7"/>
        </w:rPr>
        <w:t xml:space="preserve"> </w:t>
      </w:r>
      <w:r>
        <w:t>in</w:t>
      </w:r>
      <w:r>
        <w:rPr>
          <w:spacing w:val="-6"/>
        </w:rPr>
        <w:t xml:space="preserve"> </w:t>
      </w:r>
      <w:r>
        <w:t>the</w:t>
      </w:r>
      <w:r>
        <w:rPr>
          <w:spacing w:val="-7"/>
        </w:rPr>
        <w:t xml:space="preserve"> </w:t>
      </w:r>
      <w:r>
        <w:t>‘Preliminary</w:t>
      </w:r>
      <w:r>
        <w:rPr>
          <w:spacing w:val="-6"/>
        </w:rPr>
        <w:t xml:space="preserve"> </w:t>
      </w:r>
      <w:r>
        <w:t>Environmental</w:t>
      </w:r>
      <w:r>
        <w:rPr>
          <w:spacing w:val="-7"/>
        </w:rPr>
        <w:t xml:space="preserve"> </w:t>
      </w:r>
      <w:r>
        <w:t>Information</w:t>
      </w:r>
      <w:r>
        <w:rPr>
          <w:spacing w:val="-6"/>
        </w:rPr>
        <w:t xml:space="preserve"> </w:t>
      </w:r>
      <w:r>
        <w:t>Report,</w:t>
      </w:r>
      <w:r>
        <w:rPr>
          <w:spacing w:val="-7"/>
        </w:rPr>
        <w:t xml:space="preserve"> </w:t>
      </w:r>
      <w:r>
        <w:t>Volume</w:t>
      </w:r>
      <w:r>
        <w:rPr>
          <w:spacing w:val="-6"/>
        </w:rPr>
        <w:t xml:space="preserve"> </w:t>
      </w:r>
      <w:r>
        <w:t>1,</w:t>
      </w:r>
      <w:r>
        <w:rPr>
          <w:spacing w:val="-7"/>
        </w:rPr>
        <w:t xml:space="preserve"> </w:t>
      </w:r>
      <w:r>
        <w:t>Main</w:t>
      </w:r>
      <w:r>
        <w:rPr>
          <w:spacing w:val="-6"/>
        </w:rPr>
        <w:t xml:space="preserve"> </w:t>
      </w:r>
      <w:r>
        <w:rPr>
          <w:spacing w:val="-4"/>
        </w:rPr>
        <w:t>Text</w:t>
      </w:r>
    </w:p>
    <w:p w14:paraId="43A86AD5" w14:textId="7C049B37" w:rsidR="00F144B1" w:rsidRDefault="0073454C" w:rsidP="00FE7B67">
      <w:pPr>
        <w:pStyle w:val="BodyText"/>
        <w:spacing w:before="38"/>
        <w:ind w:right="141"/>
        <w:jc w:val="both"/>
      </w:pPr>
      <w:r>
        <w:t>11.8.15</w:t>
      </w:r>
      <w:r w:rsidR="000E2F74">
        <w:t>,</w:t>
      </w:r>
      <w:r>
        <w:rPr>
          <w:spacing w:val="-12"/>
        </w:rPr>
        <w:t xml:space="preserve"> </w:t>
      </w:r>
      <w:r>
        <w:t>National</w:t>
      </w:r>
      <w:r>
        <w:rPr>
          <w:spacing w:val="-12"/>
        </w:rPr>
        <w:t xml:space="preserve"> </w:t>
      </w:r>
      <w:r>
        <w:t>Grid</w:t>
      </w:r>
      <w:r>
        <w:rPr>
          <w:spacing w:val="-12"/>
        </w:rPr>
        <w:t xml:space="preserve"> </w:t>
      </w:r>
      <w:r>
        <w:rPr>
          <w:spacing w:val="-2"/>
        </w:rPr>
        <w:t>states:</w:t>
      </w:r>
    </w:p>
    <w:p w14:paraId="2F174C9D" w14:textId="36F88E71" w:rsidR="00F144B1" w:rsidRDefault="0073454C" w:rsidP="00FE7B67">
      <w:pPr>
        <w:spacing w:before="38" w:line="276" w:lineRule="auto"/>
        <w:ind w:left="100" w:right="141" w:firstLine="61"/>
      </w:pPr>
      <w:r>
        <w:rPr>
          <w:rFonts w:ascii="Arial" w:hAnsi="Arial"/>
          <w:i/>
        </w:rPr>
        <w:t>‘these permanent effects would be caused by the presence of the overhead line alignment….and in some cases views, of these assets.</w:t>
      </w:r>
      <w:r>
        <w:rPr>
          <w:rFonts w:ascii="Arial" w:hAnsi="Arial"/>
          <w:i/>
          <w:spacing w:val="40"/>
        </w:rPr>
        <w:t xml:space="preserve"> </w:t>
      </w:r>
      <w:r>
        <w:rPr>
          <w:rFonts w:ascii="Arial" w:hAnsi="Arial"/>
          <w:i/>
        </w:rPr>
        <w:t xml:space="preserve">For these assets this change would </w:t>
      </w:r>
      <w:r w:rsidR="000E2F74">
        <w:rPr>
          <w:rFonts w:ascii="Arial" w:hAnsi="Arial"/>
          <w:i/>
        </w:rPr>
        <w:t>affect</w:t>
      </w:r>
      <w:r>
        <w:rPr>
          <w:rFonts w:ascii="Arial" w:hAnsi="Arial"/>
          <w:i/>
          <w:spacing w:val="-3"/>
        </w:rPr>
        <w:t xml:space="preserve"> </w:t>
      </w:r>
      <w:r>
        <w:rPr>
          <w:rFonts w:ascii="Arial" w:hAnsi="Arial"/>
          <w:i/>
        </w:rPr>
        <w:t>an</w:t>
      </w:r>
      <w:r>
        <w:rPr>
          <w:rFonts w:ascii="Arial" w:hAnsi="Arial"/>
          <w:i/>
          <w:spacing w:val="-3"/>
        </w:rPr>
        <w:t xml:space="preserve"> </w:t>
      </w:r>
      <w:r>
        <w:rPr>
          <w:rFonts w:ascii="Arial" w:hAnsi="Arial"/>
          <w:i/>
        </w:rPr>
        <w:t>element</w:t>
      </w:r>
      <w:r>
        <w:rPr>
          <w:rFonts w:ascii="Arial" w:hAnsi="Arial"/>
          <w:i/>
          <w:spacing w:val="-3"/>
        </w:rPr>
        <w:t xml:space="preserve"> </w:t>
      </w:r>
      <w:r>
        <w:rPr>
          <w:rFonts w:ascii="Arial" w:hAnsi="Arial"/>
          <w:i/>
        </w:rPr>
        <w:t>of</w:t>
      </w:r>
      <w:r>
        <w:rPr>
          <w:rFonts w:ascii="Arial" w:hAnsi="Arial"/>
          <w:i/>
          <w:spacing w:val="-3"/>
        </w:rPr>
        <w:t xml:space="preserve"> </w:t>
      </w:r>
      <w:r>
        <w:rPr>
          <w:rFonts w:ascii="Arial" w:hAnsi="Arial"/>
          <w:i/>
        </w:rPr>
        <w:t>their</w:t>
      </w:r>
      <w:r>
        <w:rPr>
          <w:rFonts w:ascii="Arial" w:hAnsi="Arial"/>
          <w:i/>
          <w:spacing w:val="-3"/>
        </w:rPr>
        <w:t xml:space="preserve"> </w:t>
      </w:r>
      <w:r>
        <w:rPr>
          <w:rFonts w:ascii="Arial" w:hAnsi="Arial"/>
          <w:i/>
        </w:rPr>
        <w:t>setting</w:t>
      </w:r>
      <w:r>
        <w:rPr>
          <w:rFonts w:ascii="Arial" w:hAnsi="Arial"/>
          <w:i/>
          <w:spacing w:val="-3"/>
        </w:rPr>
        <w:t xml:space="preserve"> </w:t>
      </w:r>
      <w:r>
        <w:rPr>
          <w:rFonts w:ascii="Arial" w:hAnsi="Arial"/>
          <w:i/>
        </w:rPr>
        <w:t>that</w:t>
      </w:r>
      <w:r>
        <w:rPr>
          <w:rFonts w:ascii="Arial" w:hAnsi="Arial"/>
          <w:i/>
          <w:spacing w:val="-3"/>
        </w:rPr>
        <w:t xml:space="preserve"> </w:t>
      </w:r>
      <w:r>
        <w:rPr>
          <w:rFonts w:ascii="Arial" w:hAnsi="Arial"/>
          <w:i/>
        </w:rPr>
        <w:t>makes</w:t>
      </w:r>
      <w:r>
        <w:rPr>
          <w:rFonts w:ascii="Arial" w:hAnsi="Arial"/>
          <w:i/>
          <w:spacing w:val="-3"/>
        </w:rPr>
        <w:t xml:space="preserve"> </w:t>
      </w:r>
      <w:r>
        <w:rPr>
          <w:rFonts w:ascii="Arial" w:hAnsi="Arial"/>
          <w:i/>
        </w:rPr>
        <w:t>a</w:t>
      </w:r>
      <w:r>
        <w:rPr>
          <w:rFonts w:ascii="Arial" w:hAnsi="Arial"/>
          <w:i/>
          <w:spacing w:val="-3"/>
        </w:rPr>
        <w:t xml:space="preserve"> </w:t>
      </w:r>
      <w:r>
        <w:rPr>
          <w:rFonts w:ascii="Arial" w:hAnsi="Arial"/>
          <w:i/>
        </w:rPr>
        <w:t>notable</w:t>
      </w:r>
      <w:r>
        <w:rPr>
          <w:rFonts w:ascii="Arial" w:hAnsi="Arial"/>
          <w:i/>
          <w:spacing w:val="-3"/>
        </w:rPr>
        <w:t xml:space="preserve"> </w:t>
      </w:r>
      <w:r>
        <w:rPr>
          <w:rFonts w:ascii="Arial" w:hAnsi="Arial"/>
          <w:i/>
        </w:rPr>
        <w:t>contribution</w:t>
      </w:r>
      <w:r>
        <w:rPr>
          <w:rFonts w:ascii="Arial" w:hAnsi="Arial"/>
          <w:i/>
          <w:spacing w:val="-3"/>
        </w:rPr>
        <w:t xml:space="preserve"> </w:t>
      </w:r>
      <w:r>
        <w:rPr>
          <w:rFonts w:ascii="Arial" w:hAnsi="Arial"/>
          <w:i/>
        </w:rPr>
        <w:t>to</w:t>
      </w:r>
      <w:r>
        <w:rPr>
          <w:rFonts w:ascii="Arial" w:hAnsi="Arial"/>
          <w:i/>
          <w:spacing w:val="-3"/>
        </w:rPr>
        <w:t xml:space="preserve"> </w:t>
      </w:r>
      <w:r>
        <w:rPr>
          <w:rFonts w:ascii="Arial" w:hAnsi="Arial"/>
          <w:i/>
        </w:rPr>
        <w:t>their</w:t>
      </w:r>
      <w:r>
        <w:rPr>
          <w:rFonts w:ascii="Arial" w:hAnsi="Arial"/>
          <w:i/>
          <w:spacing w:val="-3"/>
        </w:rPr>
        <w:t xml:space="preserve"> </w:t>
      </w:r>
      <w:r>
        <w:rPr>
          <w:rFonts w:ascii="Arial" w:hAnsi="Arial"/>
          <w:i/>
        </w:rPr>
        <w:t>value.</w:t>
      </w:r>
      <w:r>
        <w:rPr>
          <w:rFonts w:ascii="Arial" w:hAnsi="Arial"/>
          <w:i/>
          <w:spacing w:val="40"/>
        </w:rPr>
        <w:t xml:space="preserve"> </w:t>
      </w:r>
      <w:r>
        <w:rPr>
          <w:rFonts w:ascii="Arial" w:hAnsi="Arial"/>
          <w:i/>
        </w:rPr>
        <w:t>At</w:t>
      </w:r>
      <w:r>
        <w:rPr>
          <w:rFonts w:ascii="Arial" w:hAnsi="Arial"/>
          <w:i/>
          <w:spacing w:val="-3"/>
        </w:rPr>
        <w:t xml:space="preserve"> </w:t>
      </w:r>
      <w:r>
        <w:rPr>
          <w:rFonts w:ascii="Arial" w:hAnsi="Arial"/>
          <w:i/>
        </w:rPr>
        <w:t>this</w:t>
      </w:r>
      <w:r>
        <w:rPr>
          <w:rFonts w:ascii="Arial" w:hAnsi="Arial"/>
          <w:i/>
          <w:spacing w:val="-3"/>
        </w:rPr>
        <w:t xml:space="preserve"> </w:t>
      </w:r>
      <w:r>
        <w:rPr>
          <w:rFonts w:ascii="Arial" w:hAnsi="Arial"/>
          <w:i/>
        </w:rPr>
        <w:t>time</w:t>
      </w:r>
      <w:r>
        <w:rPr>
          <w:rFonts w:ascii="Arial" w:hAnsi="Arial"/>
          <w:i/>
          <w:spacing w:val="-3"/>
        </w:rPr>
        <w:t xml:space="preserve"> </w:t>
      </w:r>
      <w:r>
        <w:rPr>
          <w:rFonts w:ascii="Arial" w:hAnsi="Arial"/>
          <w:i/>
        </w:rPr>
        <w:t>no suitable additional mitigation for these effects has been identified.</w:t>
      </w:r>
      <w:r>
        <w:rPr>
          <w:rFonts w:ascii="Arial" w:hAnsi="Arial"/>
          <w:i/>
          <w:spacing w:val="40"/>
        </w:rPr>
        <w:t xml:space="preserve"> </w:t>
      </w:r>
      <w:r>
        <w:rPr>
          <w:rFonts w:ascii="Arial" w:hAnsi="Arial"/>
          <w:i/>
        </w:rPr>
        <w:t>The height of the proposed pylons means that visual screening is not always effective and may in itself cause negative effects to the settings of heritage assets’</w:t>
      </w:r>
      <w:r w:rsidR="000E2F74">
        <w:t>.</w:t>
      </w:r>
    </w:p>
    <w:p w14:paraId="2BE2F7B5" w14:textId="77777777" w:rsidR="00F144B1" w:rsidRDefault="00F144B1" w:rsidP="00FE7B67">
      <w:pPr>
        <w:pStyle w:val="BodyText"/>
        <w:spacing w:before="38"/>
        <w:ind w:left="0" w:right="141"/>
      </w:pPr>
    </w:p>
    <w:p w14:paraId="3D4597F9" w14:textId="39C3D976" w:rsidR="00F144B1" w:rsidRDefault="0073454C" w:rsidP="00FE7B67">
      <w:pPr>
        <w:spacing w:line="276" w:lineRule="auto"/>
        <w:ind w:left="100" w:right="141"/>
      </w:pPr>
      <w:r>
        <w:t>It</w:t>
      </w:r>
      <w:r>
        <w:rPr>
          <w:spacing w:val="-3"/>
        </w:rPr>
        <w:t xml:space="preserve"> </w:t>
      </w:r>
      <w:r>
        <w:t>is</w:t>
      </w:r>
      <w:r>
        <w:rPr>
          <w:spacing w:val="-3"/>
        </w:rPr>
        <w:t xml:space="preserve"> </w:t>
      </w:r>
      <w:r>
        <w:t>unacceptable</w:t>
      </w:r>
      <w:r>
        <w:rPr>
          <w:spacing w:val="-3"/>
        </w:rPr>
        <w:t xml:space="preserve"> </w:t>
      </w:r>
      <w:r>
        <w:t>that</w:t>
      </w:r>
      <w:r>
        <w:rPr>
          <w:spacing w:val="-3"/>
        </w:rPr>
        <w:t xml:space="preserve"> </w:t>
      </w:r>
      <w:r>
        <w:t>the</w:t>
      </w:r>
      <w:r>
        <w:rPr>
          <w:spacing w:val="-3"/>
        </w:rPr>
        <w:t xml:space="preserve"> </w:t>
      </w:r>
      <w:r>
        <w:t>settings</w:t>
      </w:r>
      <w:r>
        <w:rPr>
          <w:spacing w:val="-3"/>
        </w:rPr>
        <w:t xml:space="preserve"> </w:t>
      </w:r>
      <w:r>
        <w:t>of</w:t>
      </w:r>
      <w:r>
        <w:rPr>
          <w:spacing w:val="-3"/>
        </w:rPr>
        <w:t xml:space="preserve"> </w:t>
      </w:r>
      <w:r>
        <w:t>two</w:t>
      </w:r>
      <w:r>
        <w:rPr>
          <w:spacing w:val="-3"/>
        </w:rPr>
        <w:t xml:space="preserve"> </w:t>
      </w:r>
      <w:r>
        <w:t>listed</w:t>
      </w:r>
      <w:r>
        <w:rPr>
          <w:spacing w:val="-3"/>
        </w:rPr>
        <w:t xml:space="preserve"> </w:t>
      </w:r>
      <w:r>
        <w:t>properties</w:t>
      </w:r>
      <w:r>
        <w:rPr>
          <w:spacing w:val="-3"/>
        </w:rPr>
        <w:t xml:space="preserve"> </w:t>
      </w:r>
      <w:r>
        <w:t>in</w:t>
      </w:r>
      <w:r>
        <w:rPr>
          <w:spacing w:val="-3"/>
        </w:rPr>
        <w:t xml:space="preserve"> </w:t>
      </w:r>
      <w:r w:rsidR="000E2F74">
        <w:t>this</w:t>
      </w:r>
      <w:r>
        <w:rPr>
          <w:spacing w:val="-3"/>
        </w:rPr>
        <w:t xml:space="preserve"> </w:t>
      </w:r>
      <w:r>
        <w:t>historic</w:t>
      </w:r>
      <w:r>
        <w:rPr>
          <w:spacing w:val="-3"/>
        </w:rPr>
        <w:t xml:space="preserve"> </w:t>
      </w:r>
      <w:r>
        <w:t>area</w:t>
      </w:r>
      <w:r>
        <w:rPr>
          <w:spacing w:val="-3"/>
        </w:rPr>
        <w:t xml:space="preserve"> </w:t>
      </w:r>
      <w:r>
        <w:t>of</w:t>
      </w:r>
      <w:r>
        <w:rPr>
          <w:spacing w:val="-3"/>
        </w:rPr>
        <w:t xml:space="preserve"> </w:t>
      </w:r>
      <w:r>
        <w:t>Bunwell</w:t>
      </w:r>
      <w:r>
        <w:rPr>
          <w:spacing w:val="-3"/>
        </w:rPr>
        <w:t xml:space="preserve"> </w:t>
      </w:r>
      <w:r>
        <w:t>are</w:t>
      </w:r>
      <w:r>
        <w:rPr>
          <w:spacing w:val="-3"/>
        </w:rPr>
        <w:t xml:space="preserve"> </w:t>
      </w:r>
      <w:r>
        <w:t xml:space="preserve">to incur a </w:t>
      </w:r>
      <w:r>
        <w:rPr>
          <w:rFonts w:ascii="Arial" w:hAnsi="Arial"/>
          <w:b/>
        </w:rPr>
        <w:t>‘</w:t>
      </w:r>
      <w:r>
        <w:rPr>
          <w:rFonts w:ascii="Arial" w:hAnsi="Arial"/>
          <w:i/>
        </w:rPr>
        <w:t>Significant Negative Effect</w:t>
      </w:r>
      <w:r>
        <w:t>’, and a further two are to incur the lesser ‘</w:t>
      </w:r>
      <w:r>
        <w:rPr>
          <w:rFonts w:ascii="Arial" w:hAnsi="Arial"/>
          <w:i/>
        </w:rPr>
        <w:t>Not Significant Negative Effect</w:t>
      </w:r>
      <w:r>
        <w:t>’, which, at National Grid’s own admission, cannot be mitigated.</w:t>
      </w:r>
    </w:p>
    <w:p w14:paraId="10398DFD" w14:textId="0E1767F4" w:rsidR="00F144B1" w:rsidRDefault="0073454C" w:rsidP="00FE7B67">
      <w:pPr>
        <w:pStyle w:val="BodyText"/>
        <w:spacing w:before="71" w:line="276" w:lineRule="auto"/>
        <w:ind w:right="141"/>
      </w:pPr>
      <w:r>
        <w:t>The</w:t>
      </w:r>
      <w:r>
        <w:rPr>
          <w:spacing w:val="-4"/>
        </w:rPr>
        <w:t xml:space="preserve"> </w:t>
      </w:r>
      <w:r>
        <w:t>setting</w:t>
      </w:r>
      <w:r>
        <w:rPr>
          <w:spacing w:val="-4"/>
        </w:rPr>
        <w:t xml:space="preserve"> </w:t>
      </w:r>
      <w:r>
        <w:t>of</w:t>
      </w:r>
      <w:r>
        <w:rPr>
          <w:spacing w:val="-4"/>
        </w:rPr>
        <w:t xml:space="preserve"> </w:t>
      </w:r>
      <w:r>
        <w:t>Grade</w:t>
      </w:r>
      <w:r>
        <w:rPr>
          <w:spacing w:val="-4"/>
        </w:rPr>
        <w:t xml:space="preserve"> </w:t>
      </w:r>
      <w:r>
        <w:t>II</w:t>
      </w:r>
      <w:r>
        <w:rPr>
          <w:spacing w:val="-4"/>
        </w:rPr>
        <w:t xml:space="preserve"> </w:t>
      </w:r>
      <w:r>
        <w:t>listed</w:t>
      </w:r>
      <w:r>
        <w:rPr>
          <w:spacing w:val="-4"/>
        </w:rPr>
        <w:t xml:space="preserve"> </w:t>
      </w:r>
      <w:proofErr w:type="spellStart"/>
      <w:r>
        <w:t>Persehall</w:t>
      </w:r>
      <w:proofErr w:type="spellEnd"/>
      <w:r>
        <w:rPr>
          <w:spacing w:val="-4"/>
        </w:rPr>
        <w:t xml:space="preserve"> </w:t>
      </w:r>
      <w:r>
        <w:t>Manor,</w:t>
      </w:r>
      <w:r>
        <w:rPr>
          <w:spacing w:val="-4"/>
        </w:rPr>
        <w:t xml:space="preserve"> </w:t>
      </w:r>
      <w:r>
        <w:t>with</w:t>
      </w:r>
      <w:r>
        <w:rPr>
          <w:spacing w:val="-4"/>
        </w:rPr>
        <w:t xml:space="preserve"> </w:t>
      </w:r>
      <w:r>
        <w:t>its</w:t>
      </w:r>
      <w:r>
        <w:rPr>
          <w:spacing w:val="-4"/>
        </w:rPr>
        <w:t xml:space="preserve"> </w:t>
      </w:r>
      <w:r>
        <w:t>remains</w:t>
      </w:r>
      <w:r>
        <w:rPr>
          <w:spacing w:val="-4"/>
        </w:rPr>
        <w:t xml:space="preserve"> </w:t>
      </w:r>
      <w:r>
        <w:t>of</w:t>
      </w:r>
      <w:r>
        <w:rPr>
          <w:spacing w:val="-4"/>
        </w:rPr>
        <w:t xml:space="preserve"> </w:t>
      </w:r>
      <w:r>
        <w:t>a</w:t>
      </w:r>
      <w:r>
        <w:rPr>
          <w:spacing w:val="-4"/>
        </w:rPr>
        <w:t xml:space="preserve"> </w:t>
      </w:r>
      <w:r>
        <w:t>medieval</w:t>
      </w:r>
      <w:r>
        <w:rPr>
          <w:spacing w:val="-4"/>
        </w:rPr>
        <w:t xml:space="preserve"> </w:t>
      </w:r>
      <w:r>
        <w:t>moat</w:t>
      </w:r>
      <w:r w:rsidR="00EF3F08">
        <w:t>,</w:t>
      </w:r>
      <w:r>
        <w:rPr>
          <w:spacing w:val="-4"/>
        </w:rPr>
        <w:t xml:space="preserve"> </w:t>
      </w:r>
      <w:r>
        <w:t>is</w:t>
      </w:r>
      <w:r>
        <w:rPr>
          <w:spacing w:val="-4"/>
        </w:rPr>
        <w:t xml:space="preserve"> </w:t>
      </w:r>
      <w:r>
        <w:t>said</w:t>
      </w:r>
      <w:r>
        <w:rPr>
          <w:spacing w:val="-4"/>
        </w:rPr>
        <w:t xml:space="preserve"> </w:t>
      </w:r>
      <w:r>
        <w:t>not</w:t>
      </w:r>
      <w:r>
        <w:rPr>
          <w:spacing w:val="-4"/>
        </w:rPr>
        <w:t xml:space="preserve"> </w:t>
      </w:r>
      <w:r>
        <w:t>to extend to the draft Order Limits. However, at only 440m from the pylon run its setting is undeniably altered by the project.</w:t>
      </w:r>
    </w:p>
    <w:p w14:paraId="0B08D51E" w14:textId="77777777" w:rsidR="00F144B1" w:rsidRDefault="00F144B1" w:rsidP="00FE7B67">
      <w:pPr>
        <w:pStyle w:val="BodyText"/>
        <w:spacing w:before="37"/>
        <w:ind w:left="0" w:right="141"/>
      </w:pPr>
    </w:p>
    <w:p w14:paraId="145E7017" w14:textId="3E856BC7" w:rsidR="00F144B1" w:rsidRDefault="0073454C" w:rsidP="00FE7B67">
      <w:pPr>
        <w:pStyle w:val="BodyText"/>
        <w:spacing w:before="1" w:line="276" w:lineRule="auto"/>
        <w:ind w:right="141"/>
      </w:pPr>
      <w:r>
        <w:t>Furthermore,</w:t>
      </w:r>
      <w:r>
        <w:rPr>
          <w:spacing w:val="-5"/>
        </w:rPr>
        <w:t xml:space="preserve"> </w:t>
      </w:r>
      <w:r>
        <w:t>National</w:t>
      </w:r>
      <w:r>
        <w:rPr>
          <w:spacing w:val="-5"/>
        </w:rPr>
        <w:t xml:space="preserve"> </w:t>
      </w:r>
      <w:r>
        <w:t>Grid’s</w:t>
      </w:r>
      <w:r>
        <w:rPr>
          <w:spacing w:val="-5"/>
        </w:rPr>
        <w:t xml:space="preserve"> </w:t>
      </w:r>
      <w:r>
        <w:t>Heritage</w:t>
      </w:r>
      <w:r>
        <w:rPr>
          <w:spacing w:val="-5"/>
        </w:rPr>
        <w:t xml:space="preserve"> </w:t>
      </w:r>
      <w:r>
        <w:t>walkover</w:t>
      </w:r>
      <w:r>
        <w:rPr>
          <w:spacing w:val="-5"/>
        </w:rPr>
        <w:t xml:space="preserve"> </w:t>
      </w:r>
      <w:r>
        <w:t>identified</w:t>
      </w:r>
      <w:r>
        <w:rPr>
          <w:spacing w:val="-5"/>
        </w:rPr>
        <w:t xml:space="preserve"> </w:t>
      </w:r>
      <w:r>
        <w:t>and</w:t>
      </w:r>
      <w:r>
        <w:rPr>
          <w:spacing w:val="-5"/>
        </w:rPr>
        <w:t xml:space="preserve"> </w:t>
      </w:r>
      <w:r>
        <w:t>photographed</w:t>
      </w:r>
      <w:r>
        <w:rPr>
          <w:spacing w:val="-5"/>
        </w:rPr>
        <w:t xml:space="preserve"> </w:t>
      </w:r>
      <w:r>
        <w:t>the</w:t>
      </w:r>
      <w:r>
        <w:rPr>
          <w:spacing w:val="-5"/>
        </w:rPr>
        <w:t xml:space="preserve"> </w:t>
      </w:r>
      <w:r>
        <w:t>tree</w:t>
      </w:r>
      <w:r>
        <w:rPr>
          <w:spacing w:val="-5"/>
        </w:rPr>
        <w:t xml:space="preserve"> </w:t>
      </w:r>
      <w:r>
        <w:t>lined avenue leading to Banyards Hall as an ‘Unrecorded Heritage Asset’</w:t>
      </w:r>
      <w:r w:rsidR="00EF3F08">
        <w:t xml:space="preserve">: </w:t>
      </w:r>
      <w:r>
        <w:rPr>
          <w:rFonts w:ascii="Arial" w:hAnsi="Arial"/>
          <w:i/>
        </w:rPr>
        <w:t>‘The</w:t>
      </w:r>
      <w:r>
        <w:rPr>
          <w:rFonts w:ascii="Arial" w:hAnsi="Arial"/>
          <w:i/>
          <w:spacing w:val="-3"/>
        </w:rPr>
        <w:t xml:space="preserve"> </w:t>
      </w:r>
      <w:r>
        <w:rPr>
          <w:rFonts w:ascii="Arial" w:hAnsi="Arial"/>
          <w:i/>
        </w:rPr>
        <w:t>old</w:t>
      </w:r>
      <w:r>
        <w:rPr>
          <w:rFonts w:ascii="Arial" w:hAnsi="Arial"/>
          <w:i/>
          <w:spacing w:val="-3"/>
        </w:rPr>
        <w:t xml:space="preserve"> </w:t>
      </w:r>
      <w:r>
        <w:rPr>
          <w:rFonts w:ascii="Arial" w:hAnsi="Arial"/>
          <w:i/>
        </w:rPr>
        <w:t>avenue</w:t>
      </w:r>
      <w:r>
        <w:rPr>
          <w:rFonts w:ascii="Arial" w:hAnsi="Arial"/>
          <w:i/>
          <w:spacing w:val="-3"/>
        </w:rPr>
        <w:t xml:space="preserve"> </w:t>
      </w:r>
      <w:r>
        <w:rPr>
          <w:rFonts w:ascii="Arial" w:hAnsi="Arial"/>
          <w:i/>
        </w:rPr>
        <w:t>to</w:t>
      </w:r>
      <w:r>
        <w:rPr>
          <w:rFonts w:ascii="Arial" w:hAnsi="Arial"/>
          <w:i/>
          <w:spacing w:val="-3"/>
        </w:rPr>
        <w:t xml:space="preserve"> </w:t>
      </w:r>
      <w:r>
        <w:rPr>
          <w:rFonts w:ascii="Arial" w:hAnsi="Arial"/>
          <w:i/>
        </w:rPr>
        <w:t>the</w:t>
      </w:r>
      <w:r>
        <w:rPr>
          <w:rFonts w:ascii="Arial" w:hAnsi="Arial"/>
          <w:i/>
          <w:spacing w:val="-3"/>
        </w:rPr>
        <w:t xml:space="preserve"> </w:t>
      </w:r>
      <w:r>
        <w:rPr>
          <w:rFonts w:ascii="Arial" w:hAnsi="Arial"/>
          <w:i/>
        </w:rPr>
        <w:t>moat</w:t>
      </w:r>
      <w:r>
        <w:rPr>
          <w:rFonts w:ascii="Arial" w:hAnsi="Arial"/>
          <w:i/>
          <w:spacing w:val="-3"/>
        </w:rPr>
        <w:t xml:space="preserve"> </w:t>
      </w:r>
      <w:r>
        <w:rPr>
          <w:rFonts w:ascii="Arial" w:hAnsi="Arial"/>
          <w:i/>
        </w:rPr>
        <w:t>site,</w:t>
      </w:r>
      <w:r>
        <w:rPr>
          <w:rFonts w:ascii="Arial" w:hAnsi="Arial"/>
          <w:i/>
          <w:spacing w:val="-3"/>
        </w:rPr>
        <w:t xml:space="preserve"> </w:t>
      </w:r>
      <w:r>
        <w:rPr>
          <w:rFonts w:ascii="Arial" w:hAnsi="Arial"/>
          <w:i/>
        </w:rPr>
        <w:t>where</w:t>
      </w:r>
      <w:r>
        <w:rPr>
          <w:rFonts w:ascii="Arial" w:hAnsi="Arial"/>
          <w:i/>
          <w:spacing w:val="-3"/>
        </w:rPr>
        <w:t xml:space="preserve"> </w:t>
      </w:r>
      <w:r>
        <w:rPr>
          <w:rFonts w:ascii="Arial" w:hAnsi="Arial"/>
          <w:i/>
        </w:rPr>
        <w:t>the</w:t>
      </w:r>
      <w:r>
        <w:rPr>
          <w:rFonts w:ascii="Arial" w:hAnsi="Arial"/>
          <w:i/>
          <w:spacing w:val="-3"/>
        </w:rPr>
        <w:t xml:space="preserve"> </w:t>
      </w:r>
      <w:r>
        <w:rPr>
          <w:rFonts w:ascii="Arial" w:hAnsi="Arial"/>
          <w:i/>
        </w:rPr>
        <w:t>Banyards</w:t>
      </w:r>
      <w:r>
        <w:rPr>
          <w:rFonts w:ascii="Arial" w:hAnsi="Arial"/>
          <w:i/>
          <w:spacing w:val="-3"/>
        </w:rPr>
        <w:t xml:space="preserve"> </w:t>
      </w:r>
      <w:r>
        <w:rPr>
          <w:rFonts w:ascii="Arial" w:hAnsi="Arial"/>
          <w:i/>
        </w:rPr>
        <w:t>Hall</w:t>
      </w:r>
      <w:r>
        <w:rPr>
          <w:rFonts w:ascii="Arial" w:hAnsi="Arial"/>
          <w:i/>
          <w:spacing w:val="-3"/>
        </w:rPr>
        <w:t xml:space="preserve"> </w:t>
      </w:r>
      <w:r>
        <w:rPr>
          <w:rFonts w:ascii="Arial" w:hAnsi="Arial"/>
          <w:i/>
        </w:rPr>
        <w:t>91373609</w:t>
      </w:r>
      <w:r>
        <w:rPr>
          <w:rFonts w:ascii="Arial" w:hAnsi="Arial"/>
          <w:i/>
          <w:spacing w:val="-3"/>
        </w:rPr>
        <w:t xml:space="preserve"> </w:t>
      </w:r>
      <w:r>
        <w:rPr>
          <w:rFonts w:ascii="Arial" w:hAnsi="Arial"/>
          <w:i/>
        </w:rPr>
        <w:t>is</w:t>
      </w:r>
      <w:r>
        <w:rPr>
          <w:rFonts w:ascii="Arial" w:hAnsi="Arial"/>
          <w:i/>
          <w:spacing w:val="-3"/>
        </w:rPr>
        <w:t xml:space="preserve"> </w:t>
      </w:r>
      <w:r>
        <w:rPr>
          <w:rFonts w:ascii="Arial" w:hAnsi="Arial"/>
          <w:i/>
        </w:rPr>
        <w:t>located</w:t>
      </w:r>
      <w:r w:rsidR="00EF3F08">
        <w:rPr>
          <w:rFonts w:ascii="Arial" w:hAnsi="Arial"/>
          <w:i/>
        </w:rPr>
        <w:t>,</w:t>
      </w:r>
      <w:r>
        <w:rPr>
          <w:rFonts w:ascii="Arial" w:hAnsi="Arial"/>
          <w:i/>
          <w:spacing w:val="-3"/>
        </w:rPr>
        <w:t xml:space="preserve"> </w:t>
      </w:r>
      <w:r>
        <w:rPr>
          <w:rFonts w:ascii="Arial" w:hAnsi="Arial"/>
          <w:i/>
        </w:rPr>
        <w:t>was</w:t>
      </w:r>
      <w:r>
        <w:rPr>
          <w:rFonts w:ascii="Arial" w:hAnsi="Arial"/>
          <w:i/>
          <w:spacing w:val="-3"/>
        </w:rPr>
        <w:t xml:space="preserve"> </w:t>
      </w:r>
      <w:r>
        <w:rPr>
          <w:rFonts w:ascii="Arial" w:hAnsi="Arial"/>
          <w:i/>
        </w:rPr>
        <w:t>visible during the walkover’ 2.1.51 Plate 49.</w:t>
      </w:r>
      <w:r w:rsidR="00EF3F08">
        <w:rPr>
          <w:rFonts w:ascii="Arial" w:hAnsi="Arial"/>
          <w:i/>
        </w:rPr>
        <w:t xml:space="preserve">’  </w:t>
      </w:r>
      <w:r>
        <w:t>A</w:t>
      </w:r>
      <w:r>
        <w:rPr>
          <w:spacing w:val="-3"/>
        </w:rPr>
        <w:t xml:space="preserve"> </w:t>
      </w:r>
      <w:r>
        <w:t>pylon</w:t>
      </w:r>
      <w:r>
        <w:rPr>
          <w:spacing w:val="-3"/>
        </w:rPr>
        <w:t xml:space="preserve"> </w:t>
      </w:r>
      <w:r>
        <w:t>is</w:t>
      </w:r>
      <w:r>
        <w:rPr>
          <w:spacing w:val="-3"/>
        </w:rPr>
        <w:t xml:space="preserve"> </w:t>
      </w:r>
      <w:r>
        <w:t>to</w:t>
      </w:r>
      <w:r>
        <w:rPr>
          <w:spacing w:val="-3"/>
        </w:rPr>
        <w:t xml:space="preserve"> </w:t>
      </w:r>
      <w:r>
        <w:t>be</w:t>
      </w:r>
      <w:r>
        <w:rPr>
          <w:spacing w:val="-3"/>
        </w:rPr>
        <w:t xml:space="preserve"> </w:t>
      </w:r>
      <w:r>
        <w:t>sited</w:t>
      </w:r>
      <w:r>
        <w:rPr>
          <w:spacing w:val="-3"/>
        </w:rPr>
        <w:t xml:space="preserve"> </w:t>
      </w:r>
      <w:r>
        <w:t>adjacent</w:t>
      </w:r>
      <w:r>
        <w:rPr>
          <w:spacing w:val="-3"/>
        </w:rPr>
        <w:t xml:space="preserve"> </w:t>
      </w:r>
      <w:r>
        <w:t>to</w:t>
      </w:r>
      <w:r>
        <w:rPr>
          <w:spacing w:val="-3"/>
        </w:rPr>
        <w:t xml:space="preserve"> </w:t>
      </w:r>
      <w:r>
        <w:t>this</w:t>
      </w:r>
      <w:r>
        <w:rPr>
          <w:spacing w:val="-3"/>
        </w:rPr>
        <w:t xml:space="preserve"> </w:t>
      </w:r>
      <w:r>
        <w:t>avenue</w:t>
      </w:r>
      <w:r>
        <w:rPr>
          <w:spacing w:val="-3"/>
        </w:rPr>
        <w:t xml:space="preserve"> </w:t>
      </w:r>
      <w:r>
        <w:t>and</w:t>
      </w:r>
      <w:r>
        <w:rPr>
          <w:spacing w:val="-3"/>
        </w:rPr>
        <w:t xml:space="preserve"> </w:t>
      </w:r>
      <w:r>
        <w:t>it</w:t>
      </w:r>
      <w:r>
        <w:rPr>
          <w:spacing w:val="-3"/>
        </w:rPr>
        <w:t xml:space="preserve"> </w:t>
      </w:r>
      <w:r>
        <w:t>is</w:t>
      </w:r>
      <w:r>
        <w:rPr>
          <w:spacing w:val="-3"/>
        </w:rPr>
        <w:t xml:space="preserve"> </w:t>
      </w:r>
      <w:r>
        <w:t>proposed</w:t>
      </w:r>
      <w:r>
        <w:rPr>
          <w:spacing w:val="-3"/>
        </w:rPr>
        <w:t xml:space="preserve"> </w:t>
      </w:r>
      <w:r>
        <w:t>to</w:t>
      </w:r>
      <w:r>
        <w:rPr>
          <w:spacing w:val="-3"/>
        </w:rPr>
        <w:t xml:space="preserve"> </w:t>
      </w:r>
      <w:r>
        <w:t>take</w:t>
      </w:r>
      <w:r>
        <w:rPr>
          <w:spacing w:val="-3"/>
        </w:rPr>
        <w:t xml:space="preserve"> </w:t>
      </w:r>
      <w:r>
        <w:t>out</w:t>
      </w:r>
      <w:r>
        <w:rPr>
          <w:spacing w:val="-3"/>
        </w:rPr>
        <w:t xml:space="preserve"> </w:t>
      </w:r>
      <w:r>
        <w:t>50%</w:t>
      </w:r>
      <w:r>
        <w:rPr>
          <w:spacing w:val="-3"/>
        </w:rPr>
        <w:t xml:space="preserve"> </w:t>
      </w:r>
      <w:r>
        <w:t>of</w:t>
      </w:r>
      <w:r>
        <w:rPr>
          <w:spacing w:val="-3"/>
        </w:rPr>
        <w:t xml:space="preserve"> </w:t>
      </w:r>
      <w:r>
        <w:t>these</w:t>
      </w:r>
      <w:r>
        <w:rPr>
          <w:spacing w:val="-3"/>
        </w:rPr>
        <w:t xml:space="preserve"> </w:t>
      </w:r>
      <w:r>
        <w:t>oak trees to create a visibility splay for the corresponding haul road.</w:t>
      </w:r>
    </w:p>
    <w:p w14:paraId="05FEDD41" w14:textId="77777777" w:rsidR="00F144B1" w:rsidRDefault="00F144B1" w:rsidP="00FE7B67">
      <w:pPr>
        <w:pStyle w:val="BodyText"/>
        <w:spacing w:before="37"/>
        <w:ind w:left="0" w:right="141"/>
      </w:pPr>
    </w:p>
    <w:p w14:paraId="1D7AB140" w14:textId="30AEC3F8" w:rsidR="00F144B1" w:rsidRDefault="0073454C" w:rsidP="00FE7B67">
      <w:pPr>
        <w:pStyle w:val="BodyText"/>
        <w:spacing w:before="1" w:line="276" w:lineRule="auto"/>
        <w:ind w:right="141"/>
      </w:pPr>
      <w:r>
        <w:t xml:space="preserve">In addition to the individual harms described above, the proposed pylons </w:t>
      </w:r>
      <w:r w:rsidR="00EF3F08">
        <w:t>will</w:t>
      </w:r>
      <w:r>
        <w:t xml:space="preserve"> have a cumulative effect on </w:t>
      </w:r>
      <w:r>
        <w:lastRenderedPageBreak/>
        <w:t>the heritage of the ancient hamlets of Low Common and Bunwell Hill, in which</w:t>
      </w:r>
      <w:r>
        <w:rPr>
          <w:spacing w:val="-4"/>
        </w:rPr>
        <w:t xml:space="preserve"> </w:t>
      </w:r>
      <w:r>
        <w:t>there</w:t>
      </w:r>
      <w:r>
        <w:rPr>
          <w:spacing w:val="-4"/>
        </w:rPr>
        <w:t xml:space="preserve"> </w:t>
      </w:r>
      <w:r>
        <w:t>are</w:t>
      </w:r>
      <w:r>
        <w:rPr>
          <w:spacing w:val="-4"/>
        </w:rPr>
        <w:t xml:space="preserve"> </w:t>
      </w:r>
      <w:r>
        <w:t>a</w:t>
      </w:r>
      <w:r>
        <w:rPr>
          <w:spacing w:val="-4"/>
        </w:rPr>
        <w:t xml:space="preserve"> </w:t>
      </w:r>
      <w:r>
        <w:t>high</w:t>
      </w:r>
      <w:r>
        <w:rPr>
          <w:spacing w:val="-4"/>
        </w:rPr>
        <w:t xml:space="preserve"> </w:t>
      </w:r>
      <w:r>
        <w:t>number</w:t>
      </w:r>
      <w:r>
        <w:rPr>
          <w:spacing w:val="-4"/>
        </w:rPr>
        <w:t xml:space="preserve"> </w:t>
      </w:r>
      <w:r>
        <w:t>of</w:t>
      </w:r>
      <w:r>
        <w:rPr>
          <w:spacing w:val="-4"/>
        </w:rPr>
        <w:t xml:space="preserve"> </w:t>
      </w:r>
      <w:r>
        <w:t>listed</w:t>
      </w:r>
      <w:r>
        <w:rPr>
          <w:spacing w:val="-4"/>
        </w:rPr>
        <w:t xml:space="preserve"> </w:t>
      </w:r>
      <w:r>
        <w:t>buildings,</w:t>
      </w:r>
      <w:r>
        <w:rPr>
          <w:spacing w:val="-4"/>
        </w:rPr>
        <w:t xml:space="preserve"> </w:t>
      </w:r>
      <w:r>
        <w:t>barn</w:t>
      </w:r>
      <w:r>
        <w:rPr>
          <w:spacing w:val="-4"/>
        </w:rPr>
        <w:t xml:space="preserve"> </w:t>
      </w:r>
      <w:r>
        <w:t>conversions,</w:t>
      </w:r>
      <w:r>
        <w:rPr>
          <w:spacing w:val="-4"/>
        </w:rPr>
        <w:t xml:space="preserve"> </w:t>
      </w:r>
      <w:r>
        <w:t>farmhouses</w:t>
      </w:r>
      <w:r>
        <w:rPr>
          <w:spacing w:val="-4"/>
        </w:rPr>
        <w:t xml:space="preserve"> </w:t>
      </w:r>
      <w:r>
        <w:t>and</w:t>
      </w:r>
      <w:r>
        <w:rPr>
          <w:spacing w:val="-4"/>
        </w:rPr>
        <w:t xml:space="preserve"> </w:t>
      </w:r>
      <w:r>
        <w:t>cottages and no modern development of any kind.</w:t>
      </w:r>
    </w:p>
    <w:p w14:paraId="06EEA54B" w14:textId="77777777" w:rsidR="00F144B1" w:rsidRDefault="00F144B1" w:rsidP="00FE7B67">
      <w:pPr>
        <w:pStyle w:val="BodyText"/>
        <w:spacing w:before="37"/>
        <w:ind w:left="0" w:right="141"/>
      </w:pPr>
    </w:p>
    <w:p w14:paraId="3ABCDE20" w14:textId="14FBEA62" w:rsidR="00F144B1" w:rsidRDefault="0073454C" w:rsidP="00FE7B67">
      <w:pPr>
        <w:pStyle w:val="BodyText"/>
        <w:spacing w:line="276" w:lineRule="auto"/>
        <w:ind w:right="141"/>
      </w:pPr>
      <w:r>
        <w:t>Bunwell</w:t>
      </w:r>
      <w:r>
        <w:rPr>
          <w:spacing w:val="-4"/>
        </w:rPr>
        <w:t xml:space="preserve"> </w:t>
      </w:r>
      <w:r>
        <w:t>Parish</w:t>
      </w:r>
      <w:r>
        <w:rPr>
          <w:spacing w:val="-4"/>
        </w:rPr>
        <w:t xml:space="preserve"> </w:t>
      </w:r>
      <w:r>
        <w:t>Council</w:t>
      </w:r>
      <w:r>
        <w:rPr>
          <w:spacing w:val="-4"/>
        </w:rPr>
        <w:t xml:space="preserve"> </w:t>
      </w:r>
      <w:r>
        <w:t>conclude</w:t>
      </w:r>
      <w:r>
        <w:rPr>
          <w:spacing w:val="-4"/>
        </w:rPr>
        <w:t xml:space="preserve"> </w:t>
      </w:r>
      <w:r>
        <w:t>that</w:t>
      </w:r>
      <w:r>
        <w:rPr>
          <w:spacing w:val="-4"/>
        </w:rPr>
        <w:t xml:space="preserve"> </w:t>
      </w:r>
      <w:r>
        <w:t>National</w:t>
      </w:r>
      <w:r>
        <w:rPr>
          <w:spacing w:val="-4"/>
        </w:rPr>
        <w:t xml:space="preserve"> </w:t>
      </w:r>
      <w:r>
        <w:t>Grid’s</w:t>
      </w:r>
      <w:r>
        <w:rPr>
          <w:spacing w:val="-4"/>
        </w:rPr>
        <w:t xml:space="preserve"> </w:t>
      </w:r>
      <w:r>
        <w:t>proposals</w:t>
      </w:r>
      <w:r>
        <w:rPr>
          <w:spacing w:val="-4"/>
        </w:rPr>
        <w:t xml:space="preserve"> </w:t>
      </w:r>
      <w:r>
        <w:t>in</w:t>
      </w:r>
      <w:r>
        <w:rPr>
          <w:spacing w:val="-4"/>
        </w:rPr>
        <w:t xml:space="preserve"> </w:t>
      </w:r>
      <w:r>
        <w:t>their</w:t>
      </w:r>
      <w:r>
        <w:rPr>
          <w:spacing w:val="-4"/>
        </w:rPr>
        <w:t xml:space="preserve"> </w:t>
      </w:r>
      <w:r>
        <w:t>current</w:t>
      </w:r>
      <w:r>
        <w:rPr>
          <w:spacing w:val="-4"/>
        </w:rPr>
        <w:t xml:space="preserve"> </w:t>
      </w:r>
      <w:r>
        <w:t>form</w:t>
      </w:r>
      <w:r>
        <w:rPr>
          <w:spacing w:val="-4"/>
        </w:rPr>
        <w:t xml:space="preserve"> </w:t>
      </w:r>
      <w:r>
        <w:t>do significant and lasting harm to the valuable heritage of the area</w:t>
      </w:r>
      <w:r>
        <w:rPr>
          <w:rFonts w:ascii="Arial" w:hAnsi="Arial"/>
          <w:b/>
        </w:rPr>
        <w:t>.</w:t>
      </w:r>
      <w:r w:rsidR="00EF3F08">
        <w:rPr>
          <w:rFonts w:ascii="Arial" w:hAnsi="Arial"/>
          <w:b/>
        </w:rPr>
        <w:t xml:space="preserve">  </w:t>
      </w:r>
      <w:r>
        <w:t>It</w:t>
      </w:r>
      <w:r>
        <w:rPr>
          <w:spacing w:val="-3"/>
        </w:rPr>
        <w:t xml:space="preserve"> </w:t>
      </w:r>
      <w:r>
        <w:t>is</w:t>
      </w:r>
      <w:r>
        <w:rPr>
          <w:spacing w:val="-3"/>
        </w:rPr>
        <w:t xml:space="preserve"> </w:t>
      </w:r>
      <w:r>
        <w:t>also</w:t>
      </w:r>
      <w:r>
        <w:rPr>
          <w:spacing w:val="-3"/>
        </w:rPr>
        <w:t xml:space="preserve"> </w:t>
      </w:r>
      <w:r>
        <w:t>deeply</w:t>
      </w:r>
      <w:r>
        <w:rPr>
          <w:spacing w:val="-3"/>
        </w:rPr>
        <w:t xml:space="preserve"> </w:t>
      </w:r>
      <w:r>
        <w:t>harmful</w:t>
      </w:r>
      <w:r>
        <w:rPr>
          <w:spacing w:val="-3"/>
        </w:rPr>
        <w:t xml:space="preserve"> </w:t>
      </w:r>
      <w:r>
        <w:t>that</w:t>
      </w:r>
      <w:r>
        <w:rPr>
          <w:spacing w:val="-3"/>
        </w:rPr>
        <w:t xml:space="preserve"> </w:t>
      </w:r>
      <w:r>
        <w:t>the</w:t>
      </w:r>
      <w:r>
        <w:rPr>
          <w:spacing w:val="-3"/>
        </w:rPr>
        <w:t xml:space="preserve"> </w:t>
      </w:r>
      <w:r>
        <w:t>proposed</w:t>
      </w:r>
      <w:r>
        <w:rPr>
          <w:spacing w:val="-3"/>
        </w:rPr>
        <w:t xml:space="preserve"> </w:t>
      </w:r>
      <w:r>
        <w:t>pylon</w:t>
      </w:r>
      <w:r>
        <w:rPr>
          <w:spacing w:val="-3"/>
        </w:rPr>
        <w:t xml:space="preserve"> </w:t>
      </w:r>
      <w:r>
        <w:t>route</w:t>
      </w:r>
      <w:r>
        <w:rPr>
          <w:spacing w:val="-3"/>
        </w:rPr>
        <w:t xml:space="preserve"> </w:t>
      </w:r>
      <w:r>
        <w:t>bisects</w:t>
      </w:r>
      <w:r>
        <w:rPr>
          <w:spacing w:val="-3"/>
        </w:rPr>
        <w:t xml:space="preserve"> </w:t>
      </w:r>
      <w:r>
        <w:t>the</w:t>
      </w:r>
      <w:r>
        <w:rPr>
          <w:spacing w:val="-3"/>
        </w:rPr>
        <w:t xml:space="preserve"> </w:t>
      </w:r>
      <w:r>
        <w:t>two</w:t>
      </w:r>
      <w:r>
        <w:rPr>
          <w:spacing w:val="-3"/>
        </w:rPr>
        <w:t xml:space="preserve"> </w:t>
      </w:r>
      <w:r>
        <w:t>remaining</w:t>
      </w:r>
      <w:r>
        <w:rPr>
          <w:spacing w:val="-3"/>
        </w:rPr>
        <w:t xml:space="preserve"> </w:t>
      </w:r>
      <w:r>
        <w:t>part</w:t>
      </w:r>
      <w:r w:rsidR="00EF3F08">
        <w:rPr>
          <w:spacing w:val="-3"/>
        </w:rPr>
        <w:t>-</w:t>
      </w:r>
      <w:r>
        <w:t xml:space="preserve">moated ancient manors of </w:t>
      </w:r>
      <w:proofErr w:type="spellStart"/>
      <w:r>
        <w:t>Persehall</w:t>
      </w:r>
      <w:proofErr w:type="spellEnd"/>
      <w:r>
        <w:t xml:space="preserve"> Manor and Banyards Hall.</w:t>
      </w:r>
    </w:p>
    <w:p w14:paraId="7AA236EE" w14:textId="77777777" w:rsidR="00F144B1" w:rsidRDefault="00F144B1" w:rsidP="00FE7B67">
      <w:pPr>
        <w:pStyle w:val="BodyText"/>
        <w:spacing w:before="38"/>
        <w:ind w:left="0" w:right="141"/>
      </w:pPr>
    </w:p>
    <w:p w14:paraId="3C224957" w14:textId="77777777" w:rsidR="00F144B1" w:rsidRDefault="0073454C" w:rsidP="00FE7B67">
      <w:pPr>
        <w:pStyle w:val="BodyText"/>
        <w:ind w:right="141"/>
      </w:pPr>
      <w:r>
        <w:rPr>
          <w:spacing w:val="-2"/>
          <w:u w:val="thick"/>
        </w:rPr>
        <w:t>ARCHAEOLOGY</w:t>
      </w:r>
    </w:p>
    <w:p w14:paraId="0A645245" w14:textId="77777777" w:rsidR="00F144B1" w:rsidRDefault="00F144B1" w:rsidP="00FE7B67">
      <w:pPr>
        <w:pStyle w:val="BodyText"/>
        <w:spacing w:before="76"/>
        <w:ind w:left="0" w:right="141"/>
      </w:pPr>
    </w:p>
    <w:p w14:paraId="45B4D55E" w14:textId="1F5B62D5" w:rsidR="00F144B1" w:rsidRDefault="0073454C" w:rsidP="00FE7B67">
      <w:pPr>
        <w:pStyle w:val="BodyText"/>
        <w:spacing w:line="276" w:lineRule="auto"/>
        <w:ind w:right="141"/>
      </w:pPr>
      <w:r>
        <w:rPr>
          <w:color w:val="212121"/>
        </w:rPr>
        <w:t>The Bunwell Parish Records held by the Norfolk Historic Environment Record (NHER), document</w:t>
      </w:r>
      <w:r>
        <w:rPr>
          <w:color w:val="212121"/>
          <w:spacing w:val="-4"/>
        </w:rPr>
        <w:t xml:space="preserve"> </w:t>
      </w:r>
      <w:r>
        <w:rPr>
          <w:color w:val="212121"/>
        </w:rPr>
        <w:t>the</w:t>
      </w:r>
      <w:r>
        <w:rPr>
          <w:color w:val="212121"/>
          <w:spacing w:val="-4"/>
        </w:rPr>
        <w:t xml:space="preserve"> </w:t>
      </w:r>
      <w:r>
        <w:rPr>
          <w:color w:val="212121"/>
        </w:rPr>
        <w:t>historic</w:t>
      </w:r>
      <w:r>
        <w:rPr>
          <w:color w:val="212121"/>
          <w:spacing w:val="-4"/>
        </w:rPr>
        <w:t xml:space="preserve"> </w:t>
      </w:r>
      <w:r>
        <w:rPr>
          <w:color w:val="212121"/>
        </w:rPr>
        <w:t>finds</w:t>
      </w:r>
      <w:r>
        <w:rPr>
          <w:color w:val="212121"/>
          <w:spacing w:val="-4"/>
        </w:rPr>
        <w:t xml:space="preserve"> </w:t>
      </w:r>
      <w:r>
        <w:rPr>
          <w:color w:val="212121"/>
        </w:rPr>
        <w:t>from</w:t>
      </w:r>
      <w:r>
        <w:rPr>
          <w:color w:val="212121"/>
          <w:spacing w:val="-4"/>
        </w:rPr>
        <w:t xml:space="preserve"> </w:t>
      </w:r>
      <w:r>
        <w:rPr>
          <w:color w:val="212121"/>
        </w:rPr>
        <w:t>the</w:t>
      </w:r>
      <w:r>
        <w:rPr>
          <w:color w:val="212121"/>
          <w:spacing w:val="-4"/>
        </w:rPr>
        <w:t xml:space="preserve"> </w:t>
      </w:r>
      <w:r>
        <w:rPr>
          <w:color w:val="212121"/>
        </w:rPr>
        <w:t>Parish.</w:t>
      </w:r>
      <w:r>
        <w:rPr>
          <w:color w:val="212121"/>
          <w:spacing w:val="40"/>
        </w:rPr>
        <w:t xml:space="preserve"> </w:t>
      </w:r>
      <w:r>
        <w:rPr>
          <w:color w:val="212121"/>
        </w:rPr>
        <w:t>These</w:t>
      </w:r>
      <w:r>
        <w:rPr>
          <w:color w:val="212121"/>
          <w:spacing w:val="-4"/>
        </w:rPr>
        <w:t xml:space="preserve"> </w:t>
      </w:r>
      <w:r>
        <w:rPr>
          <w:color w:val="212121"/>
        </w:rPr>
        <w:t>records,</w:t>
      </w:r>
      <w:r>
        <w:rPr>
          <w:color w:val="212121"/>
          <w:spacing w:val="-4"/>
        </w:rPr>
        <w:t xml:space="preserve"> </w:t>
      </w:r>
      <w:r>
        <w:rPr>
          <w:color w:val="212121"/>
        </w:rPr>
        <w:t>covering</w:t>
      </w:r>
      <w:r>
        <w:rPr>
          <w:color w:val="212121"/>
          <w:spacing w:val="-4"/>
        </w:rPr>
        <w:t xml:space="preserve"> </w:t>
      </w:r>
      <w:r>
        <w:rPr>
          <w:color w:val="212121"/>
        </w:rPr>
        <w:t>Paleolithic</w:t>
      </w:r>
      <w:r>
        <w:rPr>
          <w:color w:val="212121"/>
          <w:spacing w:val="-4"/>
        </w:rPr>
        <w:t xml:space="preserve"> </w:t>
      </w:r>
      <w:r>
        <w:rPr>
          <w:color w:val="212121"/>
        </w:rPr>
        <w:t>times</w:t>
      </w:r>
      <w:r>
        <w:rPr>
          <w:color w:val="212121"/>
          <w:spacing w:val="-4"/>
        </w:rPr>
        <w:t xml:space="preserve"> </w:t>
      </w:r>
      <w:r>
        <w:rPr>
          <w:color w:val="212121"/>
        </w:rPr>
        <w:t xml:space="preserve">through to the modern era, have been accessed and reported on by National Grid in their Document </w:t>
      </w:r>
      <w:r>
        <w:rPr>
          <w:color w:val="212121"/>
          <w:spacing w:val="-2"/>
        </w:rPr>
        <w:t>Library.</w:t>
      </w:r>
    </w:p>
    <w:p w14:paraId="456A48BF" w14:textId="77777777" w:rsidR="00F144B1" w:rsidRDefault="00F144B1" w:rsidP="00FE7B67">
      <w:pPr>
        <w:pStyle w:val="BodyText"/>
        <w:spacing w:before="38"/>
        <w:ind w:left="0" w:right="141"/>
      </w:pPr>
    </w:p>
    <w:p w14:paraId="197599CF" w14:textId="77777777" w:rsidR="00F144B1" w:rsidRDefault="0073454C" w:rsidP="00FE7B67">
      <w:pPr>
        <w:pStyle w:val="BodyText"/>
        <w:spacing w:line="276" w:lineRule="auto"/>
        <w:ind w:right="141"/>
      </w:pPr>
      <w:r>
        <w:rPr>
          <w:color w:val="212121"/>
        </w:rPr>
        <w:t>The</w:t>
      </w:r>
      <w:r>
        <w:rPr>
          <w:color w:val="212121"/>
          <w:spacing w:val="-4"/>
        </w:rPr>
        <w:t xml:space="preserve"> </w:t>
      </w:r>
      <w:r>
        <w:rPr>
          <w:color w:val="212121"/>
        </w:rPr>
        <w:t>number</w:t>
      </w:r>
      <w:r>
        <w:rPr>
          <w:color w:val="212121"/>
          <w:spacing w:val="-4"/>
        </w:rPr>
        <w:t xml:space="preserve"> </w:t>
      </w:r>
      <w:r>
        <w:rPr>
          <w:color w:val="212121"/>
        </w:rPr>
        <w:t>of</w:t>
      </w:r>
      <w:r>
        <w:rPr>
          <w:color w:val="212121"/>
          <w:spacing w:val="-4"/>
        </w:rPr>
        <w:t xml:space="preserve"> </w:t>
      </w:r>
      <w:r>
        <w:rPr>
          <w:color w:val="212121"/>
        </w:rPr>
        <w:t>finds</w:t>
      </w:r>
      <w:r>
        <w:rPr>
          <w:color w:val="212121"/>
          <w:spacing w:val="-4"/>
        </w:rPr>
        <w:t xml:space="preserve"> </w:t>
      </w:r>
      <w:r>
        <w:rPr>
          <w:color w:val="212121"/>
        </w:rPr>
        <w:t>in</w:t>
      </w:r>
      <w:r>
        <w:rPr>
          <w:color w:val="212121"/>
          <w:spacing w:val="-4"/>
        </w:rPr>
        <w:t xml:space="preserve"> </w:t>
      </w:r>
      <w:r>
        <w:rPr>
          <w:color w:val="212121"/>
        </w:rPr>
        <w:t>and</w:t>
      </w:r>
      <w:r>
        <w:rPr>
          <w:color w:val="212121"/>
          <w:spacing w:val="-4"/>
        </w:rPr>
        <w:t xml:space="preserve"> </w:t>
      </w:r>
      <w:r>
        <w:rPr>
          <w:color w:val="212121"/>
        </w:rPr>
        <w:t>around</w:t>
      </w:r>
      <w:r>
        <w:rPr>
          <w:color w:val="212121"/>
          <w:spacing w:val="-4"/>
        </w:rPr>
        <w:t xml:space="preserve"> </w:t>
      </w:r>
      <w:r>
        <w:rPr>
          <w:color w:val="212121"/>
        </w:rPr>
        <w:t>Bunwell</w:t>
      </w:r>
      <w:r>
        <w:rPr>
          <w:color w:val="212121"/>
          <w:spacing w:val="-4"/>
        </w:rPr>
        <w:t xml:space="preserve"> </w:t>
      </w:r>
      <w:r>
        <w:rPr>
          <w:color w:val="212121"/>
        </w:rPr>
        <w:t>Hill</w:t>
      </w:r>
      <w:r>
        <w:rPr>
          <w:color w:val="212121"/>
          <w:spacing w:val="-4"/>
        </w:rPr>
        <w:t xml:space="preserve"> </w:t>
      </w:r>
      <w:r>
        <w:rPr>
          <w:color w:val="212121"/>
        </w:rPr>
        <w:t>and</w:t>
      </w:r>
      <w:r>
        <w:rPr>
          <w:color w:val="212121"/>
          <w:spacing w:val="-4"/>
        </w:rPr>
        <w:t xml:space="preserve"> </w:t>
      </w:r>
      <w:r>
        <w:rPr>
          <w:color w:val="212121"/>
        </w:rPr>
        <w:t>Low</w:t>
      </w:r>
      <w:r>
        <w:rPr>
          <w:color w:val="212121"/>
          <w:spacing w:val="-4"/>
        </w:rPr>
        <w:t xml:space="preserve"> </w:t>
      </w:r>
      <w:r>
        <w:rPr>
          <w:color w:val="212121"/>
        </w:rPr>
        <w:t>Common</w:t>
      </w:r>
      <w:r>
        <w:rPr>
          <w:color w:val="212121"/>
          <w:spacing w:val="-4"/>
        </w:rPr>
        <w:t xml:space="preserve"> </w:t>
      </w:r>
      <w:r>
        <w:rPr>
          <w:color w:val="212121"/>
        </w:rPr>
        <w:t>is</w:t>
      </w:r>
      <w:r>
        <w:rPr>
          <w:color w:val="212121"/>
          <w:spacing w:val="-4"/>
        </w:rPr>
        <w:t xml:space="preserve"> </w:t>
      </w:r>
      <w:r>
        <w:rPr>
          <w:color w:val="212121"/>
        </w:rPr>
        <w:t>extensive.</w:t>
      </w:r>
      <w:r>
        <w:rPr>
          <w:color w:val="212121"/>
          <w:spacing w:val="40"/>
        </w:rPr>
        <w:t xml:space="preserve"> </w:t>
      </w:r>
      <w:r>
        <w:rPr>
          <w:color w:val="212121"/>
        </w:rPr>
        <w:t>However,</w:t>
      </w:r>
      <w:r>
        <w:rPr>
          <w:color w:val="212121"/>
          <w:spacing w:val="-4"/>
        </w:rPr>
        <w:t xml:space="preserve"> </w:t>
      </w:r>
      <w:r>
        <w:rPr>
          <w:color w:val="212121"/>
        </w:rPr>
        <w:t>this NHER Parish summary is only an overview of the large amount of information held for the Parish and only selected examples of sites and finds in each period are presented.</w:t>
      </w:r>
      <w:r>
        <w:rPr>
          <w:color w:val="212121"/>
          <w:spacing w:val="40"/>
        </w:rPr>
        <w:t xml:space="preserve"> </w:t>
      </w:r>
      <w:r>
        <w:rPr>
          <w:color w:val="212121"/>
        </w:rPr>
        <w:t>The true volume</w:t>
      </w:r>
      <w:r>
        <w:rPr>
          <w:color w:val="212121"/>
          <w:spacing w:val="-3"/>
        </w:rPr>
        <w:t xml:space="preserve"> </w:t>
      </w:r>
      <w:r>
        <w:rPr>
          <w:color w:val="212121"/>
        </w:rPr>
        <w:t>of</w:t>
      </w:r>
      <w:r>
        <w:rPr>
          <w:color w:val="212121"/>
          <w:spacing w:val="-3"/>
        </w:rPr>
        <w:t xml:space="preserve"> </w:t>
      </w:r>
      <w:r>
        <w:rPr>
          <w:color w:val="212121"/>
        </w:rPr>
        <w:t>archaeological</w:t>
      </w:r>
      <w:r>
        <w:rPr>
          <w:color w:val="212121"/>
          <w:spacing w:val="-3"/>
        </w:rPr>
        <w:t xml:space="preserve"> </w:t>
      </w:r>
      <w:r>
        <w:rPr>
          <w:color w:val="212121"/>
        </w:rPr>
        <w:t>finds</w:t>
      </w:r>
      <w:r>
        <w:rPr>
          <w:color w:val="212121"/>
          <w:spacing w:val="-3"/>
        </w:rPr>
        <w:t xml:space="preserve"> </w:t>
      </w:r>
      <w:r>
        <w:rPr>
          <w:color w:val="212121"/>
        </w:rPr>
        <w:t>within</w:t>
      </w:r>
      <w:r>
        <w:rPr>
          <w:color w:val="212121"/>
          <w:spacing w:val="-3"/>
        </w:rPr>
        <w:t xml:space="preserve"> </w:t>
      </w:r>
      <w:r>
        <w:rPr>
          <w:color w:val="212121"/>
        </w:rPr>
        <w:t>the</w:t>
      </w:r>
      <w:r>
        <w:rPr>
          <w:color w:val="212121"/>
          <w:spacing w:val="-3"/>
        </w:rPr>
        <w:t xml:space="preserve"> </w:t>
      </w:r>
      <w:r>
        <w:rPr>
          <w:color w:val="212121"/>
        </w:rPr>
        <w:t>Parish</w:t>
      </w:r>
      <w:r>
        <w:rPr>
          <w:color w:val="212121"/>
          <w:spacing w:val="-3"/>
        </w:rPr>
        <w:t xml:space="preserve"> </w:t>
      </w:r>
      <w:r>
        <w:rPr>
          <w:color w:val="212121"/>
        </w:rPr>
        <w:t>is</w:t>
      </w:r>
      <w:r>
        <w:rPr>
          <w:color w:val="212121"/>
          <w:spacing w:val="-3"/>
        </w:rPr>
        <w:t xml:space="preserve"> </w:t>
      </w:r>
      <w:r>
        <w:rPr>
          <w:color w:val="212121"/>
        </w:rPr>
        <w:t>therefore</w:t>
      </w:r>
      <w:r>
        <w:rPr>
          <w:color w:val="212121"/>
          <w:spacing w:val="-3"/>
        </w:rPr>
        <w:t xml:space="preserve"> </w:t>
      </w:r>
      <w:r>
        <w:rPr>
          <w:color w:val="212121"/>
        </w:rPr>
        <w:t>much</w:t>
      </w:r>
      <w:r>
        <w:rPr>
          <w:color w:val="212121"/>
          <w:spacing w:val="-3"/>
        </w:rPr>
        <w:t xml:space="preserve"> </w:t>
      </w:r>
      <w:r>
        <w:rPr>
          <w:color w:val="212121"/>
        </w:rPr>
        <w:t>greater</w:t>
      </w:r>
      <w:r>
        <w:rPr>
          <w:color w:val="212121"/>
          <w:spacing w:val="-3"/>
        </w:rPr>
        <w:t xml:space="preserve"> </w:t>
      </w:r>
      <w:r>
        <w:rPr>
          <w:color w:val="212121"/>
        </w:rPr>
        <w:t>than</w:t>
      </w:r>
      <w:r>
        <w:rPr>
          <w:color w:val="212121"/>
          <w:spacing w:val="-3"/>
        </w:rPr>
        <w:t xml:space="preserve"> </w:t>
      </w:r>
      <w:r>
        <w:rPr>
          <w:color w:val="212121"/>
        </w:rPr>
        <w:t>that</w:t>
      </w:r>
      <w:r>
        <w:rPr>
          <w:color w:val="212121"/>
          <w:spacing w:val="-3"/>
        </w:rPr>
        <w:t xml:space="preserve"> </w:t>
      </w:r>
      <w:r>
        <w:rPr>
          <w:color w:val="212121"/>
        </w:rPr>
        <w:t>presented by National Grid in their document library.</w:t>
      </w:r>
    </w:p>
    <w:p w14:paraId="4F9A6C8B" w14:textId="77777777" w:rsidR="00F144B1" w:rsidRDefault="00F144B1" w:rsidP="00FE7B67">
      <w:pPr>
        <w:pStyle w:val="BodyText"/>
        <w:spacing w:before="38"/>
        <w:ind w:left="0" w:right="141"/>
      </w:pPr>
    </w:p>
    <w:p w14:paraId="7FA76DE6" w14:textId="77777777" w:rsidR="00EF3F08" w:rsidRDefault="0073454C" w:rsidP="00FE7B67">
      <w:pPr>
        <w:pStyle w:val="BodyText"/>
        <w:spacing w:line="276" w:lineRule="auto"/>
        <w:ind w:right="141"/>
        <w:rPr>
          <w:color w:val="212121"/>
        </w:rPr>
      </w:pPr>
      <w:r>
        <w:rPr>
          <w:color w:val="212121"/>
        </w:rPr>
        <w:t>The area to the South of the B1113 is an area rich in archaeological finds, dating from every period of human occupation, due especially to this part of the Parish being so near to the river. The</w:t>
      </w:r>
      <w:r>
        <w:rPr>
          <w:color w:val="212121"/>
          <w:spacing w:val="-3"/>
        </w:rPr>
        <w:t xml:space="preserve"> </w:t>
      </w:r>
      <w:r>
        <w:rPr>
          <w:color w:val="212121"/>
        </w:rPr>
        <w:t>earliest</w:t>
      </w:r>
      <w:r>
        <w:rPr>
          <w:color w:val="212121"/>
          <w:spacing w:val="-3"/>
        </w:rPr>
        <w:t xml:space="preserve"> </w:t>
      </w:r>
      <w:r>
        <w:rPr>
          <w:color w:val="212121"/>
        </w:rPr>
        <w:t>evidence</w:t>
      </w:r>
      <w:r>
        <w:rPr>
          <w:color w:val="212121"/>
          <w:spacing w:val="-3"/>
        </w:rPr>
        <w:t xml:space="preserve"> </w:t>
      </w:r>
      <w:r>
        <w:rPr>
          <w:color w:val="212121"/>
        </w:rPr>
        <w:t>of</w:t>
      </w:r>
      <w:r>
        <w:rPr>
          <w:color w:val="212121"/>
          <w:spacing w:val="-3"/>
        </w:rPr>
        <w:t xml:space="preserve"> </w:t>
      </w:r>
      <w:r>
        <w:rPr>
          <w:color w:val="212121"/>
        </w:rPr>
        <w:t>humans</w:t>
      </w:r>
      <w:r>
        <w:rPr>
          <w:color w:val="212121"/>
          <w:spacing w:val="-3"/>
        </w:rPr>
        <w:t xml:space="preserve"> </w:t>
      </w:r>
      <w:r>
        <w:rPr>
          <w:color w:val="212121"/>
        </w:rPr>
        <w:t>in</w:t>
      </w:r>
      <w:r>
        <w:rPr>
          <w:color w:val="212121"/>
          <w:spacing w:val="-3"/>
        </w:rPr>
        <w:t xml:space="preserve"> </w:t>
      </w:r>
      <w:r>
        <w:rPr>
          <w:color w:val="212121"/>
        </w:rPr>
        <w:t>Bunwell</w:t>
      </w:r>
      <w:r>
        <w:rPr>
          <w:color w:val="212121"/>
          <w:spacing w:val="-3"/>
        </w:rPr>
        <w:t xml:space="preserve"> </w:t>
      </w:r>
      <w:r>
        <w:rPr>
          <w:color w:val="212121"/>
        </w:rPr>
        <w:t>is</w:t>
      </w:r>
      <w:r>
        <w:rPr>
          <w:color w:val="212121"/>
          <w:spacing w:val="-3"/>
        </w:rPr>
        <w:t xml:space="preserve"> </w:t>
      </w:r>
      <w:r>
        <w:rPr>
          <w:color w:val="212121"/>
        </w:rPr>
        <w:t>a</w:t>
      </w:r>
      <w:r>
        <w:rPr>
          <w:color w:val="212121"/>
          <w:spacing w:val="-3"/>
        </w:rPr>
        <w:t xml:space="preserve"> </w:t>
      </w:r>
      <w:r>
        <w:rPr>
          <w:color w:val="212121"/>
        </w:rPr>
        <w:t>large</w:t>
      </w:r>
      <w:r>
        <w:rPr>
          <w:color w:val="212121"/>
          <w:spacing w:val="-3"/>
        </w:rPr>
        <w:t xml:space="preserve"> </w:t>
      </w:r>
      <w:r>
        <w:rPr>
          <w:color w:val="212121"/>
        </w:rPr>
        <w:t>Paleolithic</w:t>
      </w:r>
      <w:r>
        <w:rPr>
          <w:color w:val="212121"/>
          <w:spacing w:val="-3"/>
        </w:rPr>
        <w:t xml:space="preserve"> </w:t>
      </w:r>
      <w:r>
        <w:rPr>
          <w:color w:val="212121"/>
        </w:rPr>
        <w:t>flint</w:t>
      </w:r>
      <w:r>
        <w:rPr>
          <w:color w:val="212121"/>
          <w:spacing w:val="-3"/>
        </w:rPr>
        <w:t xml:space="preserve"> </w:t>
      </w:r>
      <w:r>
        <w:rPr>
          <w:color w:val="212121"/>
        </w:rPr>
        <w:t>flake,</w:t>
      </w:r>
      <w:r>
        <w:rPr>
          <w:color w:val="212121"/>
          <w:spacing w:val="-3"/>
        </w:rPr>
        <w:t xml:space="preserve"> </w:t>
      </w:r>
      <w:r>
        <w:rPr>
          <w:color w:val="212121"/>
        </w:rPr>
        <w:t>found</w:t>
      </w:r>
      <w:r>
        <w:rPr>
          <w:color w:val="212121"/>
          <w:spacing w:val="-3"/>
        </w:rPr>
        <w:t xml:space="preserve"> </w:t>
      </w:r>
      <w:r>
        <w:rPr>
          <w:color w:val="212121"/>
        </w:rPr>
        <w:t>near</w:t>
      </w:r>
      <w:r>
        <w:rPr>
          <w:color w:val="212121"/>
          <w:spacing w:val="-3"/>
        </w:rPr>
        <w:t xml:space="preserve"> </w:t>
      </w:r>
      <w:r>
        <w:rPr>
          <w:color w:val="212121"/>
        </w:rPr>
        <w:t>Banyards Hall, close to where pylons are to be sited.</w:t>
      </w:r>
      <w:r>
        <w:rPr>
          <w:color w:val="212121"/>
          <w:spacing w:val="40"/>
        </w:rPr>
        <w:t xml:space="preserve"> </w:t>
      </w:r>
      <w:r>
        <w:rPr>
          <w:color w:val="212121"/>
        </w:rPr>
        <w:t>Also found at Banyards Hall was a Bronze Age metallic</w:t>
      </w:r>
      <w:r>
        <w:rPr>
          <w:color w:val="212121"/>
          <w:spacing w:val="-1"/>
        </w:rPr>
        <w:t xml:space="preserve"> </w:t>
      </w:r>
      <w:r>
        <w:rPr>
          <w:color w:val="212121"/>
        </w:rPr>
        <w:t>hoard,</w:t>
      </w:r>
      <w:r>
        <w:rPr>
          <w:color w:val="212121"/>
          <w:spacing w:val="-1"/>
        </w:rPr>
        <w:t xml:space="preserve"> </w:t>
      </w:r>
      <w:r>
        <w:rPr>
          <w:color w:val="212121"/>
        </w:rPr>
        <w:t>donated</w:t>
      </w:r>
      <w:r>
        <w:rPr>
          <w:color w:val="212121"/>
          <w:spacing w:val="-1"/>
        </w:rPr>
        <w:t xml:space="preserve"> </w:t>
      </w:r>
      <w:r>
        <w:rPr>
          <w:color w:val="212121"/>
        </w:rPr>
        <w:t>to</w:t>
      </w:r>
      <w:r>
        <w:rPr>
          <w:color w:val="212121"/>
          <w:spacing w:val="-1"/>
        </w:rPr>
        <w:t xml:space="preserve"> </w:t>
      </w:r>
      <w:r>
        <w:rPr>
          <w:color w:val="212121"/>
        </w:rPr>
        <w:t>Norwich</w:t>
      </w:r>
      <w:r>
        <w:rPr>
          <w:color w:val="212121"/>
          <w:spacing w:val="-1"/>
        </w:rPr>
        <w:t xml:space="preserve"> </w:t>
      </w:r>
      <w:r>
        <w:rPr>
          <w:color w:val="212121"/>
        </w:rPr>
        <w:t>Castle</w:t>
      </w:r>
      <w:r>
        <w:rPr>
          <w:color w:val="212121"/>
          <w:spacing w:val="-1"/>
        </w:rPr>
        <w:t xml:space="preserve"> </w:t>
      </w:r>
      <w:r w:rsidR="00EF3F08">
        <w:rPr>
          <w:color w:val="212121"/>
        </w:rPr>
        <w:t>M</w:t>
      </w:r>
      <w:r>
        <w:rPr>
          <w:color w:val="212121"/>
        </w:rPr>
        <w:t>useum.</w:t>
      </w:r>
      <w:r>
        <w:rPr>
          <w:color w:val="212121"/>
          <w:spacing w:val="40"/>
        </w:rPr>
        <w:t xml:space="preserve"> </w:t>
      </w:r>
      <w:r>
        <w:rPr>
          <w:color w:val="212121"/>
        </w:rPr>
        <w:t>A</w:t>
      </w:r>
      <w:r>
        <w:rPr>
          <w:color w:val="212121"/>
          <w:spacing w:val="-1"/>
        </w:rPr>
        <w:t xml:space="preserve"> </w:t>
      </w:r>
      <w:r>
        <w:rPr>
          <w:color w:val="212121"/>
        </w:rPr>
        <w:t>possible</w:t>
      </w:r>
      <w:r>
        <w:rPr>
          <w:color w:val="212121"/>
          <w:spacing w:val="-1"/>
        </w:rPr>
        <w:t xml:space="preserve"> </w:t>
      </w:r>
      <w:r>
        <w:rPr>
          <w:color w:val="212121"/>
        </w:rPr>
        <w:t>Roman</w:t>
      </w:r>
      <w:r>
        <w:rPr>
          <w:color w:val="212121"/>
          <w:spacing w:val="-1"/>
        </w:rPr>
        <w:t xml:space="preserve"> </w:t>
      </w:r>
      <w:r>
        <w:rPr>
          <w:color w:val="212121"/>
        </w:rPr>
        <w:t>shackle</w:t>
      </w:r>
      <w:r>
        <w:rPr>
          <w:color w:val="212121"/>
          <w:spacing w:val="-1"/>
        </w:rPr>
        <w:t xml:space="preserve"> </w:t>
      </w:r>
      <w:r>
        <w:rPr>
          <w:color w:val="212121"/>
        </w:rPr>
        <w:t>was</w:t>
      </w:r>
      <w:r>
        <w:rPr>
          <w:color w:val="212121"/>
          <w:spacing w:val="-1"/>
        </w:rPr>
        <w:t xml:space="preserve"> </w:t>
      </w:r>
      <w:r>
        <w:rPr>
          <w:color w:val="212121"/>
        </w:rPr>
        <w:t>found</w:t>
      </w:r>
      <w:r>
        <w:rPr>
          <w:color w:val="212121"/>
          <w:spacing w:val="-1"/>
        </w:rPr>
        <w:t xml:space="preserve"> </w:t>
      </w:r>
      <w:r>
        <w:rPr>
          <w:color w:val="212121"/>
        </w:rPr>
        <w:t>near to the proposed pylon RG46.</w:t>
      </w:r>
      <w:r>
        <w:rPr>
          <w:color w:val="212121"/>
          <w:spacing w:val="40"/>
        </w:rPr>
        <w:t xml:space="preserve"> </w:t>
      </w:r>
      <w:r>
        <w:rPr>
          <w:color w:val="212121"/>
        </w:rPr>
        <w:t>There is also an unexcavated Roman villa lying between the proposed pylon RG45 and the river.</w:t>
      </w:r>
      <w:r>
        <w:rPr>
          <w:color w:val="212121"/>
          <w:spacing w:val="40"/>
        </w:rPr>
        <w:t xml:space="preserve"> </w:t>
      </w:r>
      <w:r>
        <w:rPr>
          <w:color w:val="212121"/>
        </w:rPr>
        <w:t>During the course of National Grid’s recent surveys, a potential tumulus was identified on meadowland at Bunwell Hill, close to the pylon route</w:t>
      </w:r>
      <w:r w:rsidR="00EF3F08">
        <w:rPr>
          <w:color w:val="212121"/>
        </w:rPr>
        <w:t xml:space="preserve">. </w:t>
      </w:r>
    </w:p>
    <w:p w14:paraId="3799994F" w14:textId="77777777" w:rsidR="00FB51D0" w:rsidRDefault="00FB51D0" w:rsidP="00FE7B67">
      <w:pPr>
        <w:pStyle w:val="BodyText"/>
        <w:spacing w:line="276" w:lineRule="auto"/>
        <w:ind w:right="141"/>
        <w:rPr>
          <w:color w:val="212121"/>
        </w:rPr>
      </w:pPr>
    </w:p>
    <w:p w14:paraId="6147FB98" w14:textId="5530164D" w:rsidR="00F144B1" w:rsidRDefault="0073454C" w:rsidP="00FE7B67">
      <w:pPr>
        <w:pStyle w:val="BodyText"/>
        <w:spacing w:line="276" w:lineRule="auto"/>
        <w:ind w:right="141"/>
      </w:pPr>
      <w:r>
        <w:rPr>
          <w:color w:val="212121"/>
        </w:rPr>
        <w:t>The heavy clay soils of the area do not lend themselves to revealing crop mark evidence of occupation,</w:t>
      </w:r>
      <w:r>
        <w:rPr>
          <w:color w:val="212121"/>
          <w:spacing w:val="-1"/>
        </w:rPr>
        <w:t xml:space="preserve"> </w:t>
      </w:r>
      <w:r>
        <w:rPr>
          <w:color w:val="212121"/>
        </w:rPr>
        <w:t>so</w:t>
      </w:r>
      <w:r>
        <w:rPr>
          <w:color w:val="212121"/>
          <w:spacing w:val="-1"/>
        </w:rPr>
        <w:t xml:space="preserve"> </w:t>
      </w:r>
      <w:r>
        <w:rPr>
          <w:color w:val="212121"/>
        </w:rPr>
        <w:t>settlement</w:t>
      </w:r>
      <w:r>
        <w:rPr>
          <w:color w:val="212121"/>
          <w:spacing w:val="-1"/>
        </w:rPr>
        <w:t xml:space="preserve"> </w:t>
      </w:r>
      <w:r>
        <w:rPr>
          <w:color w:val="212121"/>
        </w:rPr>
        <w:t>activity</w:t>
      </w:r>
      <w:r>
        <w:rPr>
          <w:color w:val="212121"/>
          <w:spacing w:val="-1"/>
        </w:rPr>
        <w:t xml:space="preserve"> </w:t>
      </w:r>
      <w:r>
        <w:rPr>
          <w:color w:val="212121"/>
        </w:rPr>
        <w:t>is</w:t>
      </w:r>
      <w:r>
        <w:rPr>
          <w:color w:val="212121"/>
          <w:spacing w:val="-1"/>
        </w:rPr>
        <w:t xml:space="preserve"> </w:t>
      </w:r>
      <w:r>
        <w:rPr>
          <w:color w:val="212121"/>
        </w:rPr>
        <w:t>likely</w:t>
      </w:r>
      <w:r>
        <w:rPr>
          <w:color w:val="212121"/>
          <w:spacing w:val="-1"/>
        </w:rPr>
        <w:t xml:space="preserve"> </w:t>
      </w:r>
      <w:r>
        <w:rPr>
          <w:color w:val="212121"/>
        </w:rPr>
        <w:t>under-reported.</w:t>
      </w:r>
      <w:r>
        <w:rPr>
          <w:color w:val="212121"/>
          <w:spacing w:val="40"/>
        </w:rPr>
        <w:t xml:space="preserve"> </w:t>
      </w:r>
      <w:r>
        <w:rPr>
          <w:color w:val="212121"/>
        </w:rPr>
        <w:t>Bunwell</w:t>
      </w:r>
      <w:r>
        <w:rPr>
          <w:color w:val="212121"/>
          <w:spacing w:val="-1"/>
        </w:rPr>
        <w:t xml:space="preserve"> </w:t>
      </w:r>
      <w:r>
        <w:rPr>
          <w:color w:val="212121"/>
        </w:rPr>
        <w:t>PC</w:t>
      </w:r>
      <w:r>
        <w:rPr>
          <w:color w:val="212121"/>
          <w:spacing w:val="-1"/>
        </w:rPr>
        <w:t xml:space="preserve"> </w:t>
      </w:r>
      <w:r>
        <w:rPr>
          <w:color w:val="212121"/>
        </w:rPr>
        <w:t>asserts</w:t>
      </w:r>
      <w:r>
        <w:rPr>
          <w:color w:val="212121"/>
          <w:spacing w:val="-1"/>
        </w:rPr>
        <w:t xml:space="preserve"> </w:t>
      </w:r>
      <w:r>
        <w:rPr>
          <w:color w:val="212121"/>
        </w:rPr>
        <w:t>that</w:t>
      </w:r>
      <w:r>
        <w:rPr>
          <w:color w:val="212121"/>
          <w:spacing w:val="-1"/>
        </w:rPr>
        <w:t xml:space="preserve"> </w:t>
      </w:r>
      <w:r>
        <w:rPr>
          <w:color w:val="212121"/>
        </w:rPr>
        <w:t>this</w:t>
      </w:r>
      <w:r>
        <w:rPr>
          <w:color w:val="212121"/>
          <w:spacing w:val="-1"/>
        </w:rPr>
        <w:t xml:space="preserve"> </w:t>
      </w:r>
      <w:r>
        <w:rPr>
          <w:color w:val="212121"/>
        </w:rPr>
        <w:t>is</w:t>
      </w:r>
      <w:r>
        <w:rPr>
          <w:color w:val="212121"/>
          <w:spacing w:val="-1"/>
        </w:rPr>
        <w:t xml:space="preserve"> </w:t>
      </w:r>
      <w:r>
        <w:rPr>
          <w:color w:val="212121"/>
        </w:rPr>
        <w:t>an area</w:t>
      </w:r>
      <w:r>
        <w:rPr>
          <w:color w:val="212121"/>
          <w:spacing w:val="-3"/>
        </w:rPr>
        <w:t xml:space="preserve"> </w:t>
      </w:r>
      <w:r>
        <w:rPr>
          <w:color w:val="212121"/>
        </w:rPr>
        <w:t>rich</w:t>
      </w:r>
      <w:r>
        <w:rPr>
          <w:color w:val="212121"/>
          <w:spacing w:val="-3"/>
        </w:rPr>
        <w:t xml:space="preserve"> </w:t>
      </w:r>
      <w:r>
        <w:rPr>
          <w:color w:val="212121"/>
        </w:rPr>
        <w:t>in</w:t>
      </w:r>
      <w:r>
        <w:rPr>
          <w:color w:val="212121"/>
          <w:spacing w:val="-3"/>
        </w:rPr>
        <w:t xml:space="preserve"> </w:t>
      </w:r>
      <w:r>
        <w:rPr>
          <w:color w:val="212121"/>
        </w:rPr>
        <w:t>unexplored</w:t>
      </w:r>
      <w:r>
        <w:rPr>
          <w:color w:val="212121"/>
          <w:spacing w:val="-3"/>
        </w:rPr>
        <w:t xml:space="preserve"> </w:t>
      </w:r>
      <w:r>
        <w:rPr>
          <w:color w:val="212121"/>
        </w:rPr>
        <w:t>ancient</w:t>
      </w:r>
      <w:r>
        <w:rPr>
          <w:color w:val="212121"/>
          <w:spacing w:val="-3"/>
        </w:rPr>
        <w:t xml:space="preserve"> </w:t>
      </w:r>
      <w:r>
        <w:rPr>
          <w:color w:val="212121"/>
        </w:rPr>
        <w:t>history</w:t>
      </w:r>
      <w:r>
        <w:rPr>
          <w:color w:val="212121"/>
          <w:spacing w:val="-3"/>
        </w:rPr>
        <w:t xml:space="preserve"> </w:t>
      </w:r>
      <w:r>
        <w:rPr>
          <w:color w:val="212121"/>
        </w:rPr>
        <w:t>and</w:t>
      </w:r>
      <w:r>
        <w:rPr>
          <w:color w:val="212121"/>
          <w:spacing w:val="-3"/>
        </w:rPr>
        <w:t xml:space="preserve"> </w:t>
      </w:r>
      <w:r>
        <w:rPr>
          <w:color w:val="212121"/>
        </w:rPr>
        <w:t>that</w:t>
      </w:r>
      <w:r>
        <w:rPr>
          <w:color w:val="212121"/>
          <w:spacing w:val="-3"/>
        </w:rPr>
        <w:t xml:space="preserve"> </w:t>
      </w:r>
      <w:r>
        <w:rPr>
          <w:color w:val="212121"/>
        </w:rPr>
        <w:t>the</w:t>
      </w:r>
      <w:r>
        <w:rPr>
          <w:color w:val="212121"/>
          <w:spacing w:val="-3"/>
        </w:rPr>
        <w:t xml:space="preserve"> </w:t>
      </w:r>
      <w:r>
        <w:rPr>
          <w:color w:val="212121"/>
        </w:rPr>
        <w:t>building</w:t>
      </w:r>
      <w:r>
        <w:rPr>
          <w:color w:val="212121"/>
          <w:spacing w:val="-3"/>
        </w:rPr>
        <w:t xml:space="preserve"> </w:t>
      </w:r>
      <w:r>
        <w:rPr>
          <w:color w:val="212121"/>
        </w:rPr>
        <w:t>of</w:t>
      </w:r>
      <w:r>
        <w:rPr>
          <w:color w:val="212121"/>
          <w:spacing w:val="-3"/>
        </w:rPr>
        <w:t xml:space="preserve"> </w:t>
      </w:r>
      <w:r>
        <w:rPr>
          <w:color w:val="212121"/>
        </w:rPr>
        <w:t>haul</w:t>
      </w:r>
      <w:r>
        <w:rPr>
          <w:color w:val="212121"/>
          <w:spacing w:val="-3"/>
        </w:rPr>
        <w:t xml:space="preserve"> </w:t>
      </w:r>
      <w:r>
        <w:rPr>
          <w:color w:val="212121"/>
        </w:rPr>
        <w:t>roads</w:t>
      </w:r>
      <w:r>
        <w:rPr>
          <w:color w:val="212121"/>
          <w:spacing w:val="-3"/>
        </w:rPr>
        <w:t xml:space="preserve"> </w:t>
      </w:r>
      <w:r>
        <w:rPr>
          <w:color w:val="212121"/>
        </w:rPr>
        <w:t>and</w:t>
      </w:r>
      <w:r>
        <w:rPr>
          <w:color w:val="212121"/>
          <w:spacing w:val="-3"/>
        </w:rPr>
        <w:t xml:space="preserve"> </w:t>
      </w:r>
      <w:r>
        <w:rPr>
          <w:color w:val="212121"/>
        </w:rPr>
        <w:t>pylon</w:t>
      </w:r>
      <w:r>
        <w:rPr>
          <w:color w:val="212121"/>
          <w:spacing w:val="-3"/>
        </w:rPr>
        <w:t xml:space="preserve"> </w:t>
      </w:r>
      <w:r>
        <w:rPr>
          <w:color w:val="212121"/>
        </w:rPr>
        <w:t>bases</w:t>
      </w:r>
      <w:r>
        <w:rPr>
          <w:color w:val="212121"/>
          <w:spacing w:val="-3"/>
        </w:rPr>
        <w:t xml:space="preserve"> </w:t>
      </w:r>
      <w:r>
        <w:rPr>
          <w:color w:val="212121"/>
        </w:rPr>
        <w:t>in this</w:t>
      </w:r>
      <w:r>
        <w:rPr>
          <w:color w:val="212121"/>
          <w:spacing w:val="-4"/>
        </w:rPr>
        <w:t xml:space="preserve"> </w:t>
      </w:r>
      <w:r>
        <w:rPr>
          <w:color w:val="212121"/>
        </w:rPr>
        <w:t>environment</w:t>
      </w:r>
      <w:r>
        <w:rPr>
          <w:color w:val="212121"/>
          <w:spacing w:val="-4"/>
        </w:rPr>
        <w:t xml:space="preserve"> </w:t>
      </w:r>
      <w:r>
        <w:rPr>
          <w:color w:val="212121"/>
        </w:rPr>
        <w:t>is</w:t>
      </w:r>
      <w:r>
        <w:rPr>
          <w:color w:val="212121"/>
          <w:spacing w:val="-4"/>
        </w:rPr>
        <w:t xml:space="preserve"> </w:t>
      </w:r>
      <w:r>
        <w:rPr>
          <w:color w:val="212121"/>
        </w:rPr>
        <w:t>ill-considered</w:t>
      </w:r>
      <w:r>
        <w:rPr>
          <w:color w:val="212121"/>
          <w:spacing w:val="-4"/>
        </w:rPr>
        <w:t xml:space="preserve"> </w:t>
      </w:r>
      <w:r>
        <w:rPr>
          <w:color w:val="212121"/>
        </w:rPr>
        <w:t>and</w:t>
      </w:r>
      <w:r>
        <w:rPr>
          <w:color w:val="212121"/>
          <w:spacing w:val="-4"/>
        </w:rPr>
        <w:t xml:space="preserve"> </w:t>
      </w:r>
      <w:r>
        <w:rPr>
          <w:color w:val="212121"/>
        </w:rPr>
        <w:t>likely</w:t>
      </w:r>
      <w:r>
        <w:rPr>
          <w:color w:val="212121"/>
          <w:spacing w:val="-4"/>
        </w:rPr>
        <w:t xml:space="preserve"> </w:t>
      </w:r>
      <w:r>
        <w:rPr>
          <w:color w:val="212121"/>
        </w:rPr>
        <w:t>to</w:t>
      </w:r>
      <w:r>
        <w:rPr>
          <w:color w:val="212121"/>
          <w:spacing w:val="-4"/>
        </w:rPr>
        <w:t xml:space="preserve"> </w:t>
      </w:r>
      <w:r>
        <w:rPr>
          <w:color w:val="212121"/>
        </w:rPr>
        <w:t>do</w:t>
      </w:r>
      <w:r>
        <w:rPr>
          <w:color w:val="212121"/>
          <w:spacing w:val="-4"/>
        </w:rPr>
        <w:t xml:space="preserve"> </w:t>
      </w:r>
      <w:r>
        <w:rPr>
          <w:color w:val="212121"/>
        </w:rPr>
        <w:t>harm.</w:t>
      </w:r>
      <w:r>
        <w:rPr>
          <w:color w:val="212121"/>
          <w:spacing w:val="40"/>
        </w:rPr>
        <w:t xml:space="preserve"> </w:t>
      </w:r>
      <w:r>
        <w:rPr>
          <w:color w:val="212121"/>
        </w:rPr>
        <w:t>Should</w:t>
      </w:r>
      <w:r>
        <w:rPr>
          <w:color w:val="212121"/>
          <w:spacing w:val="-4"/>
        </w:rPr>
        <w:t xml:space="preserve"> </w:t>
      </w:r>
      <w:r>
        <w:rPr>
          <w:color w:val="212121"/>
        </w:rPr>
        <w:t>the</w:t>
      </w:r>
      <w:r>
        <w:rPr>
          <w:color w:val="212121"/>
          <w:spacing w:val="-4"/>
        </w:rPr>
        <w:t xml:space="preserve"> </w:t>
      </w:r>
      <w:r>
        <w:rPr>
          <w:color w:val="212121"/>
        </w:rPr>
        <w:t>proposals</w:t>
      </w:r>
      <w:r>
        <w:rPr>
          <w:color w:val="212121"/>
          <w:spacing w:val="-4"/>
        </w:rPr>
        <w:t xml:space="preserve"> </w:t>
      </w:r>
      <w:r>
        <w:rPr>
          <w:color w:val="212121"/>
        </w:rPr>
        <w:t>in</w:t>
      </w:r>
      <w:r>
        <w:rPr>
          <w:color w:val="212121"/>
          <w:spacing w:val="-4"/>
        </w:rPr>
        <w:t xml:space="preserve"> </w:t>
      </w:r>
      <w:r>
        <w:rPr>
          <w:color w:val="212121"/>
        </w:rPr>
        <w:t>their</w:t>
      </w:r>
      <w:r>
        <w:rPr>
          <w:color w:val="212121"/>
          <w:spacing w:val="-4"/>
        </w:rPr>
        <w:t xml:space="preserve"> </w:t>
      </w:r>
      <w:r>
        <w:rPr>
          <w:color w:val="212121"/>
        </w:rPr>
        <w:t>current form go ahead, Bunwell Parish Council requests the presence of archaeologists when excavation is to take place.</w:t>
      </w:r>
    </w:p>
    <w:p w14:paraId="218BCFD6" w14:textId="77777777" w:rsidR="00F144B1" w:rsidRDefault="00F144B1" w:rsidP="00FE7B67">
      <w:pPr>
        <w:pStyle w:val="BodyText"/>
        <w:spacing w:before="37"/>
        <w:ind w:left="0" w:right="141"/>
      </w:pPr>
    </w:p>
    <w:p w14:paraId="0BB10183" w14:textId="77777777" w:rsidR="00F144B1" w:rsidRDefault="0073454C" w:rsidP="00FE7B67">
      <w:pPr>
        <w:pStyle w:val="BodyText"/>
        <w:spacing w:before="1"/>
        <w:ind w:right="141"/>
      </w:pPr>
      <w:r>
        <w:rPr>
          <w:spacing w:val="-2"/>
          <w:u w:val="thick"/>
        </w:rPr>
        <w:t>ENVIRONMENT,</w:t>
      </w:r>
      <w:r>
        <w:rPr>
          <w:spacing w:val="-14"/>
          <w:u w:val="thick"/>
        </w:rPr>
        <w:t xml:space="preserve"> </w:t>
      </w:r>
      <w:r>
        <w:rPr>
          <w:spacing w:val="-2"/>
          <w:u w:val="thick"/>
        </w:rPr>
        <w:t>HABITAT</w:t>
      </w:r>
      <w:r>
        <w:rPr>
          <w:spacing w:val="-12"/>
          <w:u w:val="thick"/>
        </w:rPr>
        <w:t xml:space="preserve"> </w:t>
      </w:r>
      <w:r>
        <w:rPr>
          <w:spacing w:val="-2"/>
          <w:u w:val="thick"/>
        </w:rPr>
        <w:t>&amp;</w:t>
      </w:r>
      <w:r>
        <w:rPr>
          <w:spacing w:val="-12"/>
          <w:u w:val="thick"/>
        </w:rPr>
        <w:t xml:space="preserve"> </w:t>
      </w:r>
      <w:r>
        <w:rPr>
          <w:spacing w:val="-2"/>
          <w:u w:val="thick"/>
        </w:rPr>
        <w:t>SPECIES</w:t>
      </w:r>
    </w:p>
    <w:p w14:paraId="2093BDFB" w14:textId="77777777" w:rsidR="00F144B1" w:rsidRDefault="00F144B1" w:rsidP="00FE7B67">
      <w:pPr>
        <w:pStyle w:val="BodyText"/>
        <w:spacing w:before="75"/>
        <w:ind w:left="0" w:right="141"/>
      </w:pPr>
    </w:p>
    <w:p w14:paraId="5EEC1349" w14:textId="77777777" w:rsidR="00F144B1" w:rsidRDefault="0073454C" w:rsidP="00FE7B67">
      <w:pPr>
        <w:pStyle w:val="BodyText"/>
        <w:spacing w:before="1" w:line="276" w:lineRule="auto"/>
        <w:ind w:right="141"/>
      </w:pPr>
      <w:r>
        <w:t>Being</w:t>
      </w:r>
      <w:r>
        <w:rPr>
          <w:spacing w:val="-4"/>
        </w:rPr>
        <w:t xml:space="preserve"> </w:t>
      </w:r>
      <w:r>
        <w:t>rural</w:t>
      </w:r>
      <w:r>
        <w:rPr>
          <w:spacing w:val="-4"/>
        </w:rPr>
        <w:t xml:space="preserve"> </w:t>
      </w:r>
      <w:r>
        <w:t>and</w:t>
      </w:r>
      <w:r>
        <w:rPr>
          <w:spacing w:val="-4"/>
        </w:rPr>
        <w:t xml:space="preserve"> </w:t>
      </w:r>
      <w:r>
        <w:t>undeveloped,</w:t>
      </w:r>
      <w:r>
        <w:rPr>
          <w:spacing w:val="-4"/>
        </w:rPr>
        <w:t xml:space="preserve"> </w:t>
      </w:r>
      <w:r>
        <w:t>with</w:t>
      </w:r>
      <w:r>
        <w:rPr>
          <w:spacing w:val="-4"/>
        </w:rPr>
        <w:t xml:space="preserve"> </w:t>
      </w:r>
      <w:r>
        <w:t>little</w:t>
      </w:r>
      <w:r>
        <w:rPr>
          <w:spacing w:val="-4"/>
        </w:rPr>
        <w:t xml:space="preserve"> </w:t>
      </w:r>
      <w:r>
        <w:t>traffic,</w:t>
      </w:r>
      <w:r>
        <w:rPr>
          <w:spacing w:val="-4"/>
        </w:rPr>
        <w:t xml:space="preserve"> </w:t>
      </w:r>
      <w:r>
        <w:t>noise</w:t>
      </w:r>
      <w:r>
        <w:rPr>
          <w:spacing w:val="-4"/>
        </w:rPr>
        <w:t xml:space="preserve"> </w:t>
      </w:r>
      <w:r>
        <w:t>or</w:t>
      </w:r>
      <w:r>
        <w:rPr>
          <w:spacing w:val="-4"/>
        </w:rPr>
        <w:t xml:space="preserve"> </w:t>
      </w:r>
      <w:r>
        <w:t>light</w:t>
      </w:r>
      <w:r>
        <w:rPr>
          <w:spacing w:val="-4"/>
        </w:rPr>
        <w:t xml:space="preserve"> </w:t>
      </w:r>
      <w:r>
        <w:t>pollution,</w:t>
      </w:r>
      <w:r>
        <w:rPr>
          <w:spacing w:val="-4"/>
        </w:rPr>
        <w:t xml:space="preserve"> </w:t>
      </w:r>
      <w:r>
        <w:t>Bunwell</w:t>
      </w:r>
      <w:r>
        <w:rPr>
          <w:spacing w:val="-4"/>
        </w:rPr>
        <w:t xml:space="preserve"> </w:t>
      </w:r>
      <w:r>
        <w:t>Hill</w:t>
      </w:r>
      <w:r>
        <w:rPr>
          <w:spacing w:val="-4"/>
        </w:rPr>
        <w:t xml:space="preserve"> </w:t>
      </w:r>
      <w:r>
        <w:t>and</w:t>
      </w:r>
      <w:r>
        <w:rPr>
          <w:spacing w:val="-4"/>
        </w:rPr>
        <w:t xml:space="preserve"> </w:t>
      </w:r>
      <w:r>
        <w:t>Low Common are havens for wildlife.</w:t>
      </w:r>
    </w:p>
    <w:p w14:paraId="21ACADD7" w14:textId="77777777" w:rsidR="00F144B1" w:rsidRDefault="00F144B1" w:rsidP="00FE7B67">
      <w:pPr>
        <w:pStyle w:val="BodyText"/>
        <w:spacing w:before="37"/>
        <w:ind w:left="0" w:right="141"/>
      </w:pPr>
    </w:p>
    <w:p w14:paraId="7895CE2B" w14:textId="77777777" w:rsidR="00F144B1" w:rsidRDefault="0073454C" w:rsidP="00FE7B67">
      <w:pPr>
        <w:pStyle w:val="BodyText"/>
        <w:ind w:right="141"/>
      </w:pPr>
      <w:r>
        <w:rPr>
          <w:u w:val="thick"/>
        </w:rPr>
        <w:t>Bunwell</w:t>
      </w:r>
      <w:r>
        <w:rPr>
          <w:spacing w:val="-7"/>
          <w:u w:val="thick"/>
        </w:rPr>
        <w:t xml:space="preserve"> </w:t>
      </w:r>
      <w:r>
        <w:rPr>
          <w:spacing w:val="-4"/>
          <w:u w:val="thick"/>
        </w:rPr>
        <w:t>Hill</w:t>
      </w:r>
    </w:p>
    <w:p w14:paraId="26134940" w14:textId="77777777" w:rsidR="00F144B1" w:rsidRDefault="0073454C" w:rsidP="00FE7B67">
      <w:pPr>
        <w:pStyle w:val="BodyText"/>
        <w:spacing w:before="38" w:line="276" w:lineRule="auto"/>
        <w:ind w:right="141"/>
      </w:pPr>
      <w:r>
        <w:t>In the area between pylons RG048 and RG050 and immediately above the Tas River tributary there</w:t>
      </w:r>
      <w:r>
        <w:rPr>
          <w:spacing w:val="-4"/>
        </w:rPr>
        <w:t xml:space="preserve"> </w:t>
      </w:r>
      <w:r>
        <w:t>is</w:t>
      </w:r>
      <w:r>
        <w:rPr>
          <w:spacing w:val="-4"/>
        </w:rPr>
        <w:t xml:space="preserve"> </w:t>
      </w:r>
      <w:r>
        <w:t>a</w:t>
      </w:r>
      <w:r>
        <w:rPr>
          <w:spacing w:val="-4"/>
        </w:rPr>
        <w:t xml:space="preserve"> </w:t>
      </w:r>
      <w:r>
        <w:t>particularly</w:t>
      </w:r>
      <w:r>
        <w:rPr>
          <w:spacing w:val="-4"/>
        </w:rPr>
        <w:t xml:space="preserve"> </w:t>
      </w:r>
      <w:r>
        <w:t>undeveloped</w:t>
      </w:r>
      <w:r>
        <w:rPr>
          <w:spacing w:val="-4"/>
        </w:rPr>
        <w:t xml:space="preserve"> </w:t>
      </w:r>
      <w:r>
        <w:t>and</w:t>
      </w:r>
      <w:r>
        <w:rPr>
          <w:spacing w:val="-4"/>
        </w:rPr>
        <w:t xml:space="preserve"> </w:t>
      </w:r>
      <w:proofErr w:type="spellStart"/>
      <w:r>
        <w:t>unspoilt</w:t>
      </w:r>
      <w:proofErr w:type="spellEnd"/>
      <w:r>
        <w:rPr>
          <w:spacing w:val="-4"/>
        </w:rPr>
        <w:t xml:space="preserve"> </w:t>
      </w:r>
      <w:r>
        <w:t>area,</w:t>
      </w:r>
      <w:r>
        <w:rPr>
          <w:spacing w:val="-4"/>
        </w:rPr>
        <w:t xml:space="preserve"> </w:t>
      </w:r>
      <w:r>
        <w:t>inaccessible</w:t>
      </w:r>
      <w:r>
        <w:rPr>
          <w:spacing w:val="-4"/>
        </w:rPr>
        <w:t xml:space="preserve"> </w:t>
      </w:r>
      <w:r>
        <w:t>by</w:t>
      </w:r>
      <w:r>
        <w:rPr>
          <w:spacing w:val="-4"/>
        </w:rPr>
        <w:t xml:space="preserve"> </w:t>
      </w:r>
      <w:r>
        <w:t>public</w:t>
      </w:r>
      <w:r>
        <w:rPr>
          <w:spacing w:val="-4"/>
        </w:rPr>
        <w:t xml:space="preserve"> </w:t>
      </w:r>
      <w:r>
        <w:t>road</w:t>
      </w:r>
      <w:r>
        <w:rPr>
          <w:spacing w:val="-4"/>
        </w:rPr>
        <w:t xml:space="preserve"> </w:t>
      </w:r>
      <w:r>
        <w:t>and</w:t>
      </w:r>
      <w:r>
        <w:rPr>
          <w:spacing w:val="-4"/>
        </w:rPr>
        <w:t xml:space="preserve"> </w:t>
      </w:r>
      <w:r>
        <w:t>home</w:t>
      </w:r>
      <w:r>
        <w:rPr>
          <w:spacing w:val="-4"/>
        </w:rPr>
        <w:t xml:space="preserve"> </w:t>
      </w:r>
      <w:r>
        <w:t>to:</w:t>
      </w:r>
    </w:p>
    <w:p w14:paraId="34521987" w14:textId="77777777" w:rsidR="00EF3F08" w:rsidRDefault="00EF3F08" w:rsidP="00FE7B67">
      <w:pPr>
        <w:pStyle w:val="BodyText"/>
        <w:spacing w:before="38" w:line="276" w:lineRule="auto"/>
        <w:ind w:right="141"/>
      </w:pPr>
    </w:p>
    <w:p w14:paraId="4CEDD904" w14:textId="141B711A" w:rsidR="00F144B1" w:rsidRDefault="0073454C" w:rsidP="00FE7B67">
      <w:pPr>
        <w:pStyle w:val="ListParagraph"/>
        <w:numPr>
          <w:ilvl w:val="0"/>
          <w:numId w:val="7"/>
        </w:numPr>
        <w:tabs>
          <w:tab w:val="left" w:pos="233"/>
        </w:tabs>
        <w:ind w:left="233" w:right="141" w:hanging="133"/>
      </w:pPr>
      <w:r>
        <w:t>a</w:t>
      </w:r>
      <w:r>
        <w:rPr>
          <w:spacing w:val="-7"/>
        </w:rPr>
        <w:t xml:space="preserve"> </w:t>
      </w:r>
      <w:r>
        <w:t>substantial</w:t>
      </w:r>
      <w:r>
        <w:rPr>
          <w:spacing w:val="-5"/>
        </w:rPr>
        <w:t xml:space="preserve"> </w:t>
      </w:r>
      <w:r>
        <w:t>County</w:t>
      </w:r>
      <w:r>
        <w:rPr>
          <w:spacing w:val="-5"/>
        </w:rPr>
        <w:t xml:space="preserve"> </w:t>
      </w:r>
      <w:r>
        <w:t>Wildlife</w:t>
      </w:r>
      <w:r>
        <w:rPr>
          <w:spacing w:val="-5"/>
        </w:rPr>
        <w:t xml:space="preserve"> </w:t>
      </w:r>
      <w:r>
        <w:t>Site</w:t>
      </w:r>
      <w:r>
        <w:rPr>
          <w:spacing w:val="-5"/>
        </w:rPr>
        <w:t xml:space="preserve"> </w:t>
      </w:r>
      <w:r>
        <w:t>with</w:t>
      </w:r>
      <w:r>
        <w:rPr>
          <w:spacing w:val="-5"/>
        </w:rPr>
        <w:t xml:space="preserve"> </w:t>
      </w:r>
      <w:r>
        <w:t>a</w:t>
      </w:r>
      <w:r>
        <w:rPr>
          <w:spacing w:val="-5"/>
        </w:rPr>
        <w:t xml:space="preserve"> </w:t>
      </w:r>
      <w:r>
        <w:t>large</w:t>
      </w:r>
      <w:r>
        <w:rPr>
          <w:spacing w:val="-5"/>
        </w:rPr>
        <w:t xml:space="preserve"> </w:t>
      </w:r>
      <w:r>
        <w:t>spring</w:t>
      </w:r>
      <w:r w:rsidR="00EF3F08">
        <w:rPr>
          <w:spacing w:val="-5"/>
        </w:rPr>
        <w:t>-</w:t>
      </w:r>
      <w:r>
        <w:t>fed</w:t>
      </w:r>
      <w:r>
        <w:rPr>
          <w:spacing w:val="-4"/>
        </w:rPr>
        <w:t xml:space="preserve"> lake</w:t>
      </w:r>
      <w:r w:rsidR="00EF3F08">
        <w:rPr>
          <w:spacing w:val="-4"/>
        </w:rPr>
        <w:t>,</w:t>
      </w:r>
    </w:p>
    <w:p w14:paraId="5BAB5434" w14:textId="3F08709A" w:rsidR="00F144B1" w:rsidRDefault="0073454C" w:rsidP="00FE7B67">
      <w:pPr>
        <w:pStyle w:val="ListParagraph"/>
        <w:numPr>
          <w:ilvl w:val="0"/>
          <w:numId w:val="7"/>
        </w:numPr>
        <w:tabs>
          <w:tab w:val="left" w:pos="233"/>
        </w:tabs>
        <w:spacing w:before="38"/>
        <w:ind w:left="233" w:right="141" w:hanging="133"/>
      </w:pPr>
      <w:r>
        <w:t>a</w:t>
      </w:r>
      <w:r>
        <w:rPr>
          <w:spacing w:val="-7"/>
        </w:rPr>
        <w:t xml:space="preserve"> </w:t>
      </w:r>
      <w:r>
        <w:t>3</w:t>
      </w:r>
      <w:r w:rsidR="005B098A">
        <w:rPr>
          <w:spacing w:val="-6"/>
        </w:rPr>
        <w:t>-</w:t>
      </w:r>
      <w:r>
        <w:t>acre</w:t>
      </w:r>
      <w:r>
        <w:rPr>
          <w:spacing w:val="-7"/>
        </w:rPr>
        <w:t xml:space="preserve"> </w:t>
      </w:r>
      <w:r>
        <w:t>overstood</w:t>
      </w:r>
      <w:r>
        <w:rPr>
          <w:spacing w:val="-6"/>
        </w:rPr>
        <w:t xml:space="preserve"> </w:t>
      </w:r>
      <w:r>
        <w:t>hazel</w:t>
      </w:r>
      <w:r>
        <w:rPr>
          <w:spacing w:val="-7"/>
        </w:rPr>
        <w:t xml:space="preserve"> </w:t>
      </w:r>
      <w:r>
        <w:t>coppice</w:t>
      </w:r>
      <w:r>
        <w:rPr>
          <w:spacing w:val="-6"/>
        </w:rPr>
        <w:t xml:space="preserve"> </w:t>
      </w:r>
      <w:r>
        <w:t>woodland/rewilding</w:t>
      </w:r>
      <w:r>
        <w:rPr>
          <w:spacing w:val="-6"/>
        </w:rPr>
        <w:t xml:space="preserve"> </w:t>
      </w:r>
      <w:r>
        <w:rPr>
          <w:spacing w:val="-4"/>
        </w:rPr>
        <w:t>site</w:t>
      </w:r>
      <w:r w:rsidR="00EF3F08">
        <w:rPr>
          <w:spacing w:val="-4"/>
        </w:rPr>
        <w:t>,</w:t>
      </w:r>
    </w:p>
    <w:p w14:paraId="56CA425B" w14:textId="423E9AB7" w:rsidR="00F144B1" w:rsidRDefault="0073454C" w:rsidP="00FE7B67">
      <w:pPr>
        <w:pStyle w:val="ListParagraph"/>
        <w:numPr>
          <w:ilvl w:val="0"/>
          <w:numId w:val="7"/>
        </w:numPr>
        <w:tabs>
          <w:tab w:val="left" w:pos="233"/>
        </w:tabs>
        <w:spacing w:before="38"/>
        <w:ind w:left="233" w:right="141" w:hanging="133"/>
      </w:pPr>
      <w:r>
        <w:t>a</w:t>
      </w:r>
      <w:r>
        <w:rPr>
          <w:spacing w:val="-5"/>
        </w:rPr>
        <w:t xml:space="preserve"> </w:t>
      </w:r>
      <w:r>
        <w:t>private</w:t>
      </w:r>
      <w:r>
        <w:rPr>
          <w:spacing w:val="-5"/>
        </w:rPr>
        <w:t xml:space="preserve"> </w:t>
      </w:r>
      <w:r>
        <w:t>nature</w:t>
      </w:r>
      <w:r>
        <w:rPr>
          <w:spacing w:val="-4"/>
        </w:rPr>
        <w:t xml:space="preserve"> </w:t>
      </w:r>
      <w:r>
        <w:rPr>
          <w:spacing w:val="-2"/>
        </w:rPr>
        <w:t>reserve</w:t>
      </w:r>
      <w:r w:rsidR="00EF3F08">
        <w:rPr>
          <w:spacing w:val="-2"/>
        </w:rPr>
        <w:t>,</w:t>
      </w:r>
    </w:p>
    <w:p w14:paraId="28607361" w14:textId="76C24282" w:rsidR="00F144B1" w:rsidRDefault="0073454C" w:rsidP="00FE7B67">
      <w:pPr>
        <w:pStyle w:val="ListParagraph"/>
        <w:numPr>
          <w:ilvl w:val="0"/>
          <w:numId w:val="7"/>
        </w:numPr>
        <w:tabs>
          <w:tab w:val="left" w:pos="233"/>
        </w:tabs>
        <w:spacing w:before="38"/>
        <w:ind w:left="233" w:right="141" w:hanging="133"/>
      </w:pPr>
      <w:r>
        <w:t>an</w:t>
      </w:r>
      <w:r>
        <w:rPr>
          <w:spacing w:val="-7"/>
        </w:rPr>
        <w:t xml:space="preserve"> </w:t>
      </w:r>
      <w:r>
        <w:t>ancient</w:t>
      </w:r>
      <w:r>
        <w:rPr>
          <w:spacing w:val="-5"/>
        </w:rPr>
        <w:t xml:space="preserve"> </w:t>
      </w:r>
      <w:r>
        <w:t>right</w:t>
      </w:r>
      <w:r>
        <w:rPr>
          <w:spacing w:val="-4"/>
        </w:rPr>
        <w:t xml:space="preserve"> </w:t>
      </w:r>
      <w:r>
        <w:t>of</w:t>
      </w:r>
      <w:r>
        <w:rPr>
          <w:spacing w:val="-5"/>
        </w:rPr>
        <w:t xml:space="preserve"> </w:t>
      </w:r>
      <w:r>
        <w:t>way</w:t>
      </w:r>
      <w:r>
        <w:rPr>
          <w:spacing w:val="-4"/>
        </w:rPr>
        <w:t xml:space="preserve"> </w:t>
      </w:r>
      <w:r>
        <w:t>(Cow</w:t>
      </w:r>
      <w:r>
        <w:rPr>
          <w:spacing w:val="-5"/>
        </w:rPr>
        <w:t xml:space="preserve"> </w:t>
      </w:r>
      <w:r>
        <w:t>Lane),</w:t>
      </w:r>
      <w:r>
        <w:rPr>
          <w:spacing w:val="-5"/>
        </w:rPr>
        <w:t xml:space="preserve"> </w:t>
      </w:r>
      <w:r>
        <w:t>with</w:t>
      </w:r>
      <w:r>
        <w:rPr>
          <w:spacing w:val="-4"/>
        </w:rPr>
        <w:t xml:space="preserve"> </w:t>
      </w:r>
      <w:r>
        <w:t>veteran</w:t>
      </w:r>
      <w:r>
        <w:rPr>
          <w:spacing w:val="-5"/>
        </w:rPr>
        <w:t xml:space="preserve"> </w:t>
      </w:r>
      <w:r>
        <w:t>trees</w:t>
      </w:r>
      <w:r>
        <w:rPr>
          <w:spacing w:val="-4"/>
        </w:rPr>
        <w:t xml:space="preserve"> </w:t>
      </w:r>
      <w:r>
        <w:t>and</w:t>
      </w:r>
      <w:r>
        <w:rPr>
          <w:spacing w:val="-5"/>
        </w:rPr>
        <w:t xml:space="preserve"> </w:t>
      </w:r>
      <w:r>
        <w:t>ancient</w:t>
      </w:r>
      <w:r>
        <w:rPr>
          <w:spacing w:val="-4"/>
        </w:rPr>
        <w:t xml:space="preserve"> </w:t>
      </w:r>
      <w:r>
        <w:rPr>
          <w:spacing w:val="-2"/>
        </w:rPr>
        <w:t>hedgerows</w:t>
      </w:r>
      <w:r w:rsidR="00EF3F08">
        <w:rPr>
          <w:spacing w:val="-2"/>
        </w:rPr>
        <w:t>,</w:t>
      </w:r>
    </w:p>
    <w:p w14:paraId="17370D4F" w14:textId="1A5A9C97" w:rsidR="00F144B1" w:rsidRDefault="0073454C" w:rsidP="00FE7B67">
      <w:pPr>
        <w:pStyle w:val="ListParagraph"/>
        <w:numPr>
          <w:ilvl w:val="0"/>
          <w:numId w:val="7"/>
        </w:numPr>
        <w:tabs>
          <w:tab w:val="left" w:pos="233"/>
        </w:tabs>
        <w:spacing w:before="38"/>
        <w:ind w:left="233" w:right="141" w:hanging="133"/>
      </w:pPr>
      <w:r>
        <w:lastRenderedPageBreak/>
        <w:t>a</w:t>
      </w:r>
      <w:r>
        <w:rPr>
          <w:spacing w:val="-9"/>
        </w:rPr>
        <w:t xml:space="preserve"> </w:t>
      </w:r>
      <w:r>
        <w:t>grazing</w:t>
      </w:r>
      <w:r>
        <w:rPr>
          <w:spacing w:val="-7"/>
        </w:rPr>
        <w:t xml:space="preserve"> </w:t>
      </w:r>
      <w:r>
        <w:t>meadow,</w:t>
      </w:r>
      <w:r>
        <w:rPr>
          <w:spacing w:val="-6"/>
        </w:rPr>
        <w:t xml:space="preserve"> </w:t>
      </w:r>
      <w:r>
        <w:t>bordered</w:t>
      </w:r>
      <w:r>
        <w:rPr>
          <w:spacing w:val="-7"/>
        </w:rPr>
        <w:t xml:space="preserve"> </w:t>
      </w:r>
      <w:r>
        <w:t>by</w:t>
      </w:r>
      <w:r>
        <w:rPr>
          <w:spacing w:val="-7"/>
        </w:rPr>
        <w:t xml:space="preserve"> </w:t>
      </w:r>
      <w:r>
        <w:t>mature</w:t>
      </w:r>
      <w:r>
        <w:rPr>
          <w:spacing w:val="-6"/>
        </w:rPr>
        <w:t xml:space="preserve"> </w:t>
      </w:r>
      <w:r>
        <w:t>and</w:t>
      </w:r>
      <w:r>
        <w:rPr>
          <w:spacing w:val="-7"/>
        </w:rPr>
        <w:t xml:space="preserve"> </w:t>
      </w:r>
      <w:r>
        <w:t>veteran</w:t>
      </w:r>
      <w:r>
        <w:rPr>
          <w:spacing w:val="-6"/>
        </w:rPr>
        <w:t xml:space="preserve"> </w:t>
      </w:r>
      <w:r>
        <w:rPr>
          <w:spacing w:val="-4"/>
        </w:rPr>
        <w:t>oaks</w:t>
      </w:r>
      <w:r w:rsidR="00EF3F08">
        <w:rPr>
          <w:spacing w:val="-4"/>
        </w:rPr>
        <w:t>.</w:t>
      </w:r>
    </w:p>
    <w:p w14:paraId="36064499" w14:textId="77777777" w:rsidR="00F144B1" w:rsidRDefault="00F144B1" w:rsidP="00FE7B67">
      <w:pPr>
        <w:pStyle w:val="BodyText"/>
        <w:spacing w:before="76"/>
        <w:ind w:left="0" w:right="141"/>
      </w:pPr>
    </w:p>
    <w:p w14:paraId="29828490" w14:textId="77777777" w:rsidR="00F144B1" w:rsidRDefault="0073454C" w:rsidP="00FE7B67">
      <w:pPr>
        <w:pStyle w:val="BodyText"/>
        <w:spacing w:line="276" w:lineRule="auto"/>
        <w:ind w:right="141"/>
      </w:pPr>
      <w:r>
        <w:t>The</w:t>
      </w:r>
      <w:r>
        <w:rPr>
          <w:spacing w:val="-3"/>
        </w:rPr>
        <w:t xml:space="preserve"> </w:t>
      </w:r>
      <w:r>
        <w:t>land</w:t>
      </w:r>
      <w:r>
        <w:rPr>
          <w:spacing w:val="-3"/>
        </w:rPr>
        <w:t xml:space="preserve"> </w:t>
      </w:r>
      <w:r>
        <w:t>here</w:t>
      </w:r>
      <w:r>
        <w:rPr>
          <w:spacing w:val="-3"/>
        </w:rPr>
        <w:t xml:space="preserve"> </w:t>
      </w:r>
      <w:r>
        <w:t>retains</w:t>
      </w:r>
      <w:r>
        <w:rPr>
          <w:spacing w:val="-3"/>
        </w:rPr>
        <w:t xml:space="preserve"> </w:t>
      </w:r>
      <w:r>
        <w:t>the</w:t>
      </w:r>
      <w:r>
        <w:rPr>
          <w:spacing w:val="-3"/>
        </w:rPr>
        <w:t xml:space="preserve"> </w:t>
      </w:r>
      <w:r>
        <w:t>small</w:t>
      </w:r>
      <w:r>
        <w:rPr>
          <w:spacing w:val="-3"/>
        </w:rPr>
        <w:t xml:space="preserve"> </w:t>
      </w:r>
      <w:r>
        <w:t>field</w:t>
      </w:r>
      <w:r>
        <w:rPr>
          <w:spacing w:val="-3"/>
        </w:rPr>
        <w:t xml:space="preserve"> </w:t>
      </w:r>
      <w:r>
        <w:t>system</w:t>
      </w:r>
      <w:r>
        <w:rPr>
          <w:spacing w:val="-3"/>
        </w:rPr>
        <w:t xml:space="preserve"> </w:t>
      </w:r>
      <w:r>
        <w:t>of</w:t>
      </w:r>
      <w:r>
        <w:rPr>
          <w:spacing w:val="-3"/>
        </w:rPr>
        <w:t xml:space="preserve"> </w:t>
      </w:r>
      <w:r>
        <w:t>medieval</w:t>
      </w:r>
      <w:r>
        <w:rPr>
          <w:spacing w:val="-3"/>
        </w:rPr>
        <w:t xml:space="preserve"> </w:t>
      </w:r>
      <w:r>
        <w:t>farming,</w:t>
      </w:r>
      <w:r>
        <w:rPr>
          <w:spacing w:val="-3"/>
        </w:rPr>
        <w:t xml:space="preserve"> </w:t>
      </w:r>
      <w:r>
        <w:t>which</w:t>
      </w:r>
      <w:r>
        <w:rPr>
          <w:spacing w:val="-3"/>
        </w:rPr>
        <w:t xml:space="preserve"> </w:t>
      </w:r>
      <w:r>
        <w:t>is</w:t>
      </w:r>
      <w:r>
        <w:rPr>
          <w:spacing w:val="-3"/>
        </w:rPr>
        <w:t xml:space="preserve"> </w:t>
      </w:r>
      <w:r>
        <w:t>a</w:t>
      </w:r>
      <w:r>
        <w:rPr>
          <w:spacing w:val="-3"/>
        </w:rPr>
        <w:t xml:space="preserve"> </w:t>
      </w:r>
      <w:r>
        <w:t>rare</w:t>
      </w:r>
      <w:r>
        <w:rPr>
          <w:spacing w:val="-3"/>
        </w:rPr>
        <w:t xml:space="preserve"> </w:t>
      </w:r>
      <w:r>
        <w:t>remnant</w:t>
      </w:r>
      <w:r>
        <w:rPr>
          <w:spacing w:val="-3"/>
        </w:rPr>
        <w:t xml:space="preserve"> </w:t>
      </w:r>
      <w:r>
        <w:t xml:space="preserve">in </w:t>
      </w:r>
      <w:r>
        <w:rPr>
          <w:spacing w:val="-2"/>
        </w:rPr>
        <w:t>Norfolk.</w:t>
      </w:r>
    </w:p>
    <w:p w14:paraId="0F246022" w14:textId="77777777" w:rsidR="00F144B1" w:rsidRDefault="00F144B1" w:rsidP="00FE7B67">
      <w:pPr>
        <w:pStyle w:val="BodyText"/>
        <w:spacing w:before="38"/>
        <w:ind w:left="0" w:right="141"/>
      </w:pPr>
    </w:p>
    <w:p w14:paraId="0188A756" w14:textId="77777777" w:rsidR="00F144B1" w:rsidRDefault="0073454C" w:rsidP="00FE7B67">
      <w:pPr>
        <w:pStyle w:val="BodyText"/>
        <w:spacing w:line="276" w:lineRule="auto"/>
        <w:ind w:right="141"/>
      </w:pPr>
      <w:r>
        <w:t>The</w:t>
      </w:r>
      <w:r>
        <w:rPr>
          <w:spacing w:val="-5"/>
        </w:rPr>
        <w:t xml:space="preserve"> </w:t>
      </w:r>
      <w:r>
        <w:t>Tas</w:t>
      </w:r>
      <w:r>
        <w:rPr>
          <w:spacing w:val="-5"/>
        </w:rPr>
        <w:t xml:space="preserve"> </w:t>
      </w:r>
      <w:r>
        <w:t>River</w:t>
      </w:r>
      <w:r>
        <w:rPr>
          <w:spacing w:val="-5"/>
        </w:rPr>
        <w:t xml:space="preserve"> </w:t>
      </w:r>
      <w:r>
        <w:t>is</w:t>
      </w:r>
      <w:r>
        <w:rPr>
          <w:spacing w:val="-5"/>
        </w:rPr>
        <w:t xml:space="preserve"> </w:t>
      </w:r>
      <w:r>
        <w:t>a</w:t>
      </w:r>
      <w:r>
        <w:rPr>
          <w:spacing w:val="-5"/>
        </w:rPr>
        <w:t xml:space="preserve"> </w:t>
      </w:r>
      <w:r>
        <w:t>chalk</w:t>
      </w:r>
      <w:r>
        <w:rPr>
          <w:spacing w:val="-5"/>
        </w:rPr>
        <w:t xml:space="preserve"> </w:t>
      </w:r>
      <w:r>
        <w:t>bed</w:t>
      </w:r>
      <w:r>
        <w:rPr>
          <w:spacing w:val="-5"/>
        </w:rPr>
        <w:t xml:space="preserve"> </w:t>
      </w:r>
      <w:r>
        <w:t>stream,</w:t>
      </w:r>
      <w:r>
        <w:rPr>
          <w:spacing w:val="-5"/>
        </w:rPr>
        <w:t xml:space="preserve"> </w:t>
      </w:r>
      <w:r>
        <w:t>one</w:t>
      </w:r>
      <w:r>
        <w:rPr>
          <w:spacing w:val="-5"/>
        </w:rPr>
        <w:t xml:space="preserve"> </w:t>
      </w:r>
      <w:r>
        <w:t>of</w:t>
      </w:r>
      <w:r>
        <w:rPr>
          <w:spacing w:val="-5"/>
        </w:rPr>
        <w:t xml:space="preserve"> </w:t>
      </w:r>
      <w:r>
        <w:t>only</w:t>
      </w:r>
      <w:r>
        <w:rPr>
          <w:spacing w:val="-5"/>
        </w:rPr>
        <w:t xml:space="preserve"> </w:t>
      </w:r>
      <w:r>
        <w:t>200</w:t>
      </w:r>
      <w:r>
        <w:rPr>
          <w:spacing w:val="-5"/>
        </w:rPr>
        <w:t xml:space="preserve"> </w:t>
      </w:r>
      <w:r>
        <w:t>or</w:t>
      </w:r>
      <w:r>
        <w:rPr>
          <w:spacing w:val="-5"/>
        </w:rPr>
        <w:t xml:space="preserve"> </w:t>
      </w:r>
      <w:r>
        <w:t>so</w:t>
      </w:r>
      <w:r>
        <w:rPr>
          <w:spacing w:val="-5"/>
        </w:rPr>
        <w:t xml:space="preserve"> </w:t>
      </w:r>
      <w:r>
        <w:t>in</w:t>
      </w:r>
      <w:r>
        <w:rPr>
          <w:spacing w:val="-5"/>
        </w:rPr>
        <w:t xml:space="preserve"> </w:t>
      </w:r>
      <w:r>
        <w:t>the</w:t>
      </w:r>
      <w:r>
        <w:rPr>
          <w:spacing w:val="-5"/>
        </w:rPr>
        <w:t xml:space="preserve"> </w:t>
      </w:r>
      <w:r>
        <w:t>world.</w:t>
      </w:r>
      <w:r>
        <w:rPr>
          <w:spacing w:val="40"/>
        </w:rPr>
        <w:t xml:space="preserve"> </w:t>
      </w:r>
      <w:r>
        <w:t>The</w:t>
      </w:r>
      <w:r>
        <w:rPr>
          <w:spacing w:val="-5"/>
        </w:rPr>
        <w:t xml:space="preserve"> </w:t>
      </w:r>
      <w:r>
        <w:t>source</w:t>
      </w:r>
      <w:r>
        <w:rPr>
          <w:spacing w:val="-5"/>
        </w:rPr>
        <w:t xml:space="preserve"> </w:t>
      </w:r>
      <w:r>
        <w:t>of</w:t>
      </w:r>
      <w:r>
        <w:rPr>
          <w:spacing w:val="-5"/>
        </w:rPr>
        <w:t xml:space="preserve"> </w:t>
      </w:r>
      <w:r>
        <w:t>the</w:t>
      </w:r>
      <w:r>
        <w:rPr>
          <w:spacing w:val="-5"/>
        </w:rPr>
        <w:t xml:space="preserve"> </w:t>
      </w:r>
      <w:r>
        <w:t>Tas River is close to this location.</w:t>
      </w:r>
    </w:p>
    <w:p w14:paraId="72883D72" w14:textId="77777777" w:rsidR="00F144B1" w:rsidRDefault="00F144B1" w:rsidP="00FE7B67">
      <w:pPr>
        <w:pStyle w:val="BodyText"/>
        <w:spacing w:before="38"/>
        <w:ind w:left="0" w:right="141"/>
      </w:pPr>
    </w:p>
    <w:p w14:paraId="6FAA28E3" w14:textId="77777777" w:rsidR="00F144B1" w:rsidRDefault="0073454C" w:rsidP="00FE7B67">
      <w:pPr>
        <w:pStyle w:val="BodyText"/>
        <w:spacing w:line="276" w:lineRule="auto"/>
        <w:ind w:right="141"/>
      </w:pPr>
      <w:r>
        <w:t>The</w:t>
      </w:r>
      <w:r>
        <w:rPr>
          <w:spacing w:val="-4"/>
        </w:rPr>
        <w:t xml:space="preserve"> </w:t>
      </w:r>
      <w:r>
        <w:t>ecological</w:t>
      </w:r>
      <w:r>
        <w:rPr>
          <w:spacing w:val="-4"/>
        </w:rPr>
        <w:t xml:space="preserve"> </w:t>
      </w:r>
      <w:r>
        <w:t>value</w:t>
      </w:r>
      <w:r>
        <w:rPr>
          <w:spacing w:val="-4"/>
        </w:rPr>
        <w:t xml:space="preserve"> </w:t>
      </w:r>
      <w:r>
        <w:t>of</w:t>
      </w:r>
      <w:r>
        <w:rPr>
          <w:spacing w:val="-4"/>
        </w:rPr>
        <w:t xml:space="preserve"> </w:t>
      </w:r>
      <w:r>
        <w:t>this</w:t>
      </w:r>
      <w:r>
        <w:rPr>
          <w:spacing w:val="-4"/>
        </w:rPr>
        <w:t xml:space="preserve"> </w:t>
      </w:r>
      <w:r>
        <w:t>area</w:t>
      </w:r>
      <w:r>
        <w:rPr>
          <w:spacing w:val="-4"/>
        </w:rPr>
        <w:t xml:space="preserve"> </w:t>
      </w:r>
      <w:r>
        <w:t>has</w:t>
      </w:r>
      <w:r>
        <w:rPr>
          <w:spacing w:val="-4"/>
        </w:rPr>
        <w:t xml:space="preserve"> </w:t>
      </w:r>
      <w:r>
        <w:t>been</w:t>
      </w:r>
      <w:r>
        <w:rPr>
          <w:spacing w:val="-4"/>
        </w:rPr>
        <w:t xml:space="preserve"> </w:t>
      </w:r>
      <w:proofErr w:type="spellStart"/>
      <w:r>
        <w:t>recognised</w:t>
      </w:r>
      <w:proofErr w:type="spellEnd"/>
      <w:r>
        <w:rPr>
          <w:spacing w:val="-4"/>
        </w:rPr>
        <w:t xml:space="preserve"> </w:t>
      </w:r>
      <w:r>
        <w:t>and</w:t>
      </w:r>
      <w:r>
        <w:rPr>
          <w:spacing w:val="-4"/>
        </w:rPr>
        <w:t xml:space="preserve"> </w:t>
      </w:r>
      <w:r>
        <w:t>there</w:t>
      </w:r>
      <w:r>
        <w:rPr>
          <w:spacing w:val="-4"/>
        </w:rPr>
        <w:t xml:space="preserve"> </w:t>
      </w:r>
      <w:r>
        <w:t>are</w:t>
      </w:r>
      <w:r>
        <w:rPr>
          <w:spacing w:val="-4"/>
        </w:rPr>
        <w:t xml:space="preserve"> </w:t>
      </w:r>
      <w:r>
        <w:t>additional</w:t>
      </w:r>
      <w:r>
        <w:rPr>
          <w:spacing w:val="-4"/>
        </w:rPr>
        <w:t xml:space="preserve"> </w:t>
      </w:r>
      <w:r>
        <w:t>protections</w:t>
      </w:r>
      <w:r>
        <w:rPr>
          <w:spacing w:val="-4"/>
        </w:rPr>
        <w:t xml:space="preserve"> </w:t>
      </w:r>
      <w:r>
        <w:t>on and around it:</w:t>
      </w:r>
    </w:p>
    <w:p w14:paraId="36C51865" w14:textId="77777777" w:rsidR="00EF3F08" w:rsidRDefault="00EF3F08" w:rsidP="00FE7B67">
      <w:pPr>
        <w:pStyle w:val="BodyText"/>
        <w:spacing w:line="276" w:lineRule="auto"/>
        <w:ind w:right="141"/>
      </w:pPr>
    </w:p>
    <w:p w14:paraId="6DEF7630" w14:textId="77777777" w:rsidR="00F144B1" w:rsidRDefault="0073454C" w:rsidP="00FE7B67">
      <w:pPr>
        <w:pStyle w:val="ListParagraph"/>
        <w:numPr>
          <w:ilvl w:val="1"/>
          <w:numId w:val="7"/>
        </w:numPr>
        <w:tabs>
          <w:tab w:val="left" w:pos="819"/>
        </w:tabs>
        <w:ind w:left="819" w:right="141" w:hanging="359"/>
      </w:pPr>
      <w:r>
        <w:t>It</w:t>
      </w:r>
      <w:r>
        <w:rPr>
          <w:spacing w:val="-7"/>
        </w:rPr>
        <w:t xml:space="preserve"> </w:t>
      </w:r>
      <w:r>
        <w:t>is</w:t>
      </w:r>
      <w:r>
        <w:rPr>
          <w:spacing w:val="-5"/>
        </w:rPr>
        <w:t xml:space="preserve"> </w:t>
      </w:r>
      <w:r>
        <w:t>in</w:t>
      </w:r>
      <w:r>
        <w:rPr>
          <w:spacing w:val="-4"/>
        </w:rPr>
        <w:t xml:space="preserve"> </w:t>
      </w:r>
      <w:r>
        <w:t>the</w:t>
      </w:r>
      <w:r>
        <w:rPr>
          <w:spacing w:val="-5"/>
        </w:rPr>
        <w:t xml:space="preserve"> </w:t>
      </w:r>
      <w:r>
        <w:t>impact</w:t>
      </w:r>
      <w:r>
        <w:rPr>
          <w:spacing w:val="-4"/>
        </w:rPr>
        <w:t xml:space="preserve"> </w:t>
      </w:r>
      <w:r>
        <w:t>zone</w:t>
      </w:r>
      <w:r>
        <w:rPr>
          <w:spacing w:val="-5"/>
        </w:rPr>
        <w:t xml:space="preserve"> </w:t>
      </w:r>
      <w:r>
        <w:t>of</w:t>
      </w:r>
      <w:r>
        <w:rPr>
          <w:spacing w:val="-4"/>
        </w:rPr>
        <w:t xml:space="preserve"> </w:t>
      </w:r>
      <w:r>
        <w:t>a</w:t>
      </w:r>
      <w:r>
        <w:rPr>
          <w:spacing w:val="-5"/>
        </w:rPr>
        <w:t xml:space="preserve"> </w:t>
      </w:r>
      <w:r>
        <w:t>Site</w:t>
      </w:r>
      <w:r>
        <w:rPr>
          <w:spacing w:val="-4"/>
        </w:rPr>
        <w:t xml:space="preserve"> </w:t>
      </w:r>
      <w:r>
        <w:t>of</w:t>
      </w:r>
      <w:r>
        <w:rPr>
          <w:spacing w:val="-5"/>
        </w:rPr>
        <w:t xml:space="preserve"> </w:t>
      </w:r>
      <w:r>
        <w:t>Special</w:t>
      </w:r>
      <w:r>
        <w:rPr>
          <w:spacing w:val="-4"/>
        </w:rPr>
        <w:t xml:space="preserve"> </w:t>
      </w:r>
      <w:r>
        <w:t>Scientific</w:t>
      </w:r>
      <w:r>
        <w:rPr>
          <w:spacing w:val="-5"/>
        </w:rPr>
        <w:t xml:space="preserve"> </w:t>
      </w:r>
      <w:r>
        <w:t>Interest,</w:t>
      </w:r>
      <w:r>
        <w:rPr>
          <w:spacing w:val="-4"/>
        </w:rPr>
        <w:t xml:space="preserve"> </w:t>
      </w:r>
      <w:proofErr w:type="spellStart"/>
      <w:r>
        <w:t>Aslacton</w:t>
      </w:r>
      <w:proofErr w:type="spellEnd"/>
      <w:r>
        <w:rPr>
          <w:spacing w:val="-5"/>
        </w:rPr>
        <w:t xml:space="preserve"> </w:t>
      </w:r>
      <w:r>
        <w:t>Parish</w:t>
      </w:r>
      <w:r>
        <w:rPr>
          <w:spacing w:val="-4"/>
        </w:rPr>
        <w:t xml:space="preserve"> </w:t>
      </w:r>
      <w:r>
        <w:rPr>
          <w:spacing w:val="-2"/>
        </w:rPr>
        <w:t>Land.</w:t>
      </w:r>
    </w:p>
    <w:p w14:paraId="1695F4AB" w14:textId="4245B461" w:rsidR="00F144B1" w:rsidRDefault="0073454C" w:rsidP="00FE7B67">
      <w:pPr>
        <w:pStyle w:val="ListParagraph"/>
        <w:numPr>
          <w:ilvl w:val="1"/>
          <w:numId w:val="7"/>
        </w:numPr>
        <w:tabs>
          <w:tab w:val="left" w:pos="820"/>
        </w:tabs>
        <w:spacing w:before="38" w:line="276" w:lineRule="auto"/>
        <w:ind w:right="141"/>
      </w:pPr>
      <w:r>
        <w:t>It</w:t>
      </w:r>
      <w:r>
        <w:rPr>
          <w:spacing w:val="-4"/>
        </w:rPr>
        <w:t xml:space="preserve"> </w:t>
      </w:r>
      <w:r>
        <w:t>is</w:t>
      </w:r>
      <w:r>
        <w:rPr>
          <w:spacing w:val="-4"/>
        </w:rPr>
        <w:t xml:space="preserve"> </w:t>
      </w:r>
      <w:r>
        <w:t>designated</w:t>
      </w:r>
      <w:r>
        <w:rPr>
          <w:spacing w:val="-4"/>
        </w:rPr>
        <w:t xml:space="preserve"> </w:t>
      </w:r>
      <w:r>
        <w:t>by</w:t>
      </w:r>
      <w:r>
        <w:rPr>
          <w:spacing w:val="-4"/>
        </w:rPr>
        <w:t xml:space="preserve"> </w:t>
      </w:r>
      <w:r>
        <w:t>DEFRA</w:t>
      </w:r>
      <w:r>
        <w:rPr>
          <w:spacing w:val="-4"/>
        </w:rPr>
        <w:t xml:space="preserve"> </w:t>
      </w:r>
      <w:r>
        <w:t>as</w:t>
      </w:r>
      <w:r>
        <w:rPr>
          <w:spacing w:val="-4"/>
        </w:rPr>
        <w:t xml:space="preserve"> </w:t>
      </w:r>
      <w:r>
        <w:t>Priority</w:t>
      </w:r>
      <w:r>
        <w:rPr>
          <w:spacing w:val="-4"/>
        </w:rPr>
        <w:t xml:space="preserve"> </w:t>
      </w:r>
      <w:r>
        <w:t>Habitat</w:t>
      </w:r>
      <w:r>
        <w:rPr>
          <w:spacing w:val="-4"/>
        </w:rPr>
        <w:t xml:space="preserve"> </w:t>
      </w:r>
      <w:r>
        <w:t>Inventory</w:t>
      </w:r>
      <w:r>
        <w:rPr>
          <w:spacing w:val="-4"/>
        </w:rPr>
        <w:t xml:space="preserve"> </w:t>
      </w:r>
      <w:r>
        <w:t>-</w:t>
      </w:r>
      <w:r>
        <w:rPr>
          <w:spacing w:val="-4"/>
        </w:rPr>
        <w:t xml:space="preserve"> </w:t>
      </w:r>
      <w:r>
        <w:t>Coastal</w:t>
      </w:r>
      <w:r>
        <w:rPr>
          <w:spacing w:val="-4"/>
        </w:rPr>
        <w:t xml:space="preserve"> </w:t>
      </w:r>
      <w:r>
        <w:t>and</w:t>
      </w:r>
      <w:r>
        <w:rPr>
          <w:spacing w:val="-4"/>
        </w:rPr>
        <w:t xml:space="preserve"> </w:t>
      </w:r>
      <w:r>
        <w:t>Floodplain</w:t>
      </w:r>
      <w:r>
        <w:rPr>
          <w:spacing w:val="-4"/>
        </w:rPr>
        <w:t xml:space="preserve"> </w:t>
      </w:r>
      <w:r>
        <w:t>Grazing Marsh and Priority Habitat Inventory - Lowland Fen</w:t>
      </w:r>
      <w:r w:rsidR="00EF3F08">
        <w:t>.</w:t>
      </w:r>
    </w:p>
    <w:p w14:paraId="11D806E3" w14:textId="4E9DBAFE" w:rsidR="00F144B1" w:rsidRDefault="0073454C" w:rsidP="00FE7B67">
      <w:pPr>
        <w:pStyle w:val="ListParagraph"/>
        <w:numPr>
          <w:ilvl w:val="1"/>
          <w:numId w:val="7"/>
        </w:numPr>
        <w:tabs>
          <w:tab w:val="left" w:pos="820"/>
        </w:tabs>
        <w:spacing w:line="276" w:lineRule="auto"/>
        <w:ind w:right="141"/>
      </w:pPr>
      <w:r>
        <w:t>It</w:t>
      </w:r>
      <w:r>
        <w:rPr>
          <w:spacing w:val="-7"/>
        </w:rPr>
        <w:t xml:space="preserve"> </w:t>
      </w:r>
      <w:r>
        <w:t>is</w:t>
      </w:r>
      <w:r>
        <w:rPr>
          <w:spacing w:val="-7"/>
        </w:rPr>
        <w:t xml:space="preserve"> </w:t>
      </w:r>
      <w:r>
        <w:t>immediately</w:t>
      </w:r>
      <w:r>
        <w:rPr>
          <w:spacing w:val="-7"/>
        </w:rPr>
        <w:t xml:space="preserve"> </w:t>
      </w:r>
      <w:r>
        <w:t>above</w:t>
      </w:r>
      <w:r>
        <w:rPr>
          <w:spacing w:val="-7"/>
        </w:rPr>
        <w:t xml:space="preserve"> </w:t>
      </w:r>
      <w:r>
        <w:t>the</w:t>
      </w:r>
      <w:r>
        <w:rPr>
          <w:spacing w:val="-7"/>
        </w:rPr>
        <w:t xml:space="preserve"> </w:t>
      </w:r>
      <w:r>
        <w:t>T</w:t>
      </w:r>
      <w:r w:rsidR="00EF3F08">
        <w:t>as</w:t>
      </w:r>
      <w:r>
        <w:rPr>
          <w:spacing w:val="-7"/>
        </w:rPr>
        <w:t xml:space="preserve"> </w:t>
      </w:r>
      <w:r>
        <w:t>Valley</w:t>
      </w:r>
      <w:r>
        <w:rPr>
          <w:spacing w:val="-7"/>
        </w:rPr>
        <w:t xml:space="preserve"> </w:t>
      </w:r>
      <w:r>
        <w:t>Environmentally</w:t>
      </w:r>
      <w:r>
        <w:rPr>
          <w:spacing w:val="-7"/>
        </w:rPr>
        <w:t xml:space="preserve"> </w:t>
      </w:r>
      <w:r>
        <w:t>Sensitive</w:t>
      </w:r>
      <w:r>
        <w:rPr>
          <w:spacing w:val="-7"/>
        </w:rPr>
        <w:t xml:space="preserve"> </w:t>
      </w:r>
      <w:r>
        <w:t>Area</w:t>
      </w:r>
      <w:r>
        <w:rPr>
          <w:spacing w:val="-7"/>
        </w:rPr>
        <w:t xml:space="preserve"> </w:t>
      </w:r>
      <w:r>
        <w:t>(ESA)</w:t>
      </w:r>
      <w:r>
        <w:rPr>
          <w:spacing w:val="-7"/>
        </w:rPr>
        <w:t xml:space="preserve"> </w:t>
      </w:r>
      <w:r>
        <w:t>and</w:t>
      </w:r>
      <w:r>
        <w:rPr>
          <w:spacing w:val="-7"/>
        </w:rPr>
        <w:t xml:space="preserve"> </w:t>
      </w:r>
      <w:r>
        <w:t>the Tas River flood plain.</w:t>
      </w:r>
    </w:p>
    <w:p w14:paraId="278CDFE0" w14:textId="77777777" w:rsidR="00F144B1" w:rsidRDefault="00F144B1" w:rsidP="00FE7B67">
      <w:pPr>
        <w:pStyle w:val="BodyText"/>
        <w:spacing w:before="38"/>
        <w:ind w:left="0" w:right="141"/>
      </w:pPr>
    </w:p>
    <w:p w14:paraId="62754AB2" w14:textId="24A96768" w:rsidR="00F144B1" w:rsidRDefault="0073454C" w:rsidP="00FE7B67">
      <w:pPr>
        <w:pStyle w:val="BodyText"/>
        <w:spacing w:line="276" w:lineRule="auto"/>
        <w:ind w:right="141"/>
      </w:pPr>
      <w:r>
        <w:t>On</w:t>
      </w:r>
      <w:r>
        <w:rPr>
          <w:spacing w:val="-4"/>
        </w:rPr>
        <w:t xml:space="preserve"> </w:t>
      </w:r>
      <w:r w:rsidR="00EF3F08">
        <w:rPr>
          <w:spacing w:val="-4"/>
        </w:rPr>
        <w:t>N</w:t>
      </w:r>
      <w:r w:rsidR="00EF3F08">
        <w:t>ational Grid</w:t>
      </w:r>
      <w:r>
        <w:t>’s</w:t>
      </w:r>
      <w:r>
        <w:rPr>
          <w:spacing w:val="-4"/>
        </w:rPr>
        <w:t xml:space="preserve"> </w:t>
      </w:r>
      <w:r>
        <w:t>current</w:t>
      </w:r>
      <w:r>
        <w:rPr>
          <w:spacing w:val="-4"/>
        </w:rPr>
        <w:t xml:space="preserve"> </w:t>
      </w:r>
      <w:r>
        <w:t>plans,</w:t>
      </w:r>
      <w:r>
        <w:rPr>
          <w:spacing w:val="-4"/>
        </w:rPr>
        <w:t xml:space="preserve"> </w:t>
      </w:r>
      <w:r>
        <w:t>the</w:t>
      </w:r>
      <w:r>
        <w:rPr>
          <w:spacing w:val="-4"/>
        </w:rPr>
        <w:t xml:space="preserve"> </w:t>
      </w:r>
      <w:r>
        <w:t>development</w:t>
      </w:r>
      <w:r>
        <w:rPr>
          <w:spacing w:val="-4"/>
        </w:rPr>
        <w:t xml:space="preserve"> </w:t>
      </w:r>
      <w:r>
        <w:t>consent</w:t>
      </w:r>
      <w:r>
        <w:rPr>
          <w:spacing w:val="-4"/>
        </w:rPr>
        <w:t xml:space="preserve"> </w:t>
      </w:r>
      <w:r>
        <w:t>area</w:t>
      </w:r>
      <w:r>
        <w:rPr>
          <w:spacing w:val="-4"/>
        </w:rPr>
        <w:t xml:space="preserve"> </w:t>
      </w:r>
      <w:r>
        <w:t>encroaches</w:t>
      </w:r>
      <w:r>
        <w:rPr>
          <w:spacing w:val="-4"/>
        </w:rPr>
        <w:t xml:space="preserve"> </w:t>
      </w:r>
      <w:r>
        <w:t>on</w:t>
      </w:r>
      <w:r>
        <w:rPr>
          <w:spacing w:val="-4"/>
        </w:rPr>
        <w:t xml:space="preserve"> </w:t>
      </w:r>
      <w:r>
        <w:t>the</w:t>
      </w:r>
      <w:r>
        <w:rPr>
          <w:spacing w:val="-4"/>
        </w:rPr>
        <w:t xml:space="preserve"> </w:t>
      </w:r>
      <w:r>
        <w:t>County</w:t>
      </w:r>
      <w:r>
        <w:rPr>
          <w:spacing w:val="-4"/>
        </w:rPr>
        <w:t xml:space="preserve"> </w:t>
      </w:r>
      <w:r>
        <w:t>Wildlife</w:t>
      </w:r>
      <w:r>
        <w:rPr>
          <w:spacing w:val="-4"/>
        </w:rPr>
        <w:t xml:space="preserve"> </w:t>
      </w:r>
      <w:r>
        <w:t xml:space="preserve">Site and the power lines will </w:t>
      </w:r>
      <w:proofErr w:type="spellStart"/>
      <w:r>
        <w:t>oversail</w:t>
      </w:r>
      <w:proofErr w:type="spellEnd"/>
      <w:r>
        <w:t xml:space="preserve"> the CWS.</w:t>
      </w:r>
      <w:r>
        <w:rPr>
          <w:spacing w:val="40"/>
        </w:rPr>
        <w:t xml:space="preserve"> </w:t>
      </w:r>
      <w:r w:rsidR="00EF3F08">
        <w:t>National Grid</w:t>
      </w:r>
      <w:r>
        <w:t xml:space="preserve"> identifies the harm to this site in its Table 8.9 Local Non Statutory Sites Designated for Biodiversity:</w:t>
      </w:r>
    </w:p>
    <w:p w14:paraId="5BDE0706" w14:textId="77777777" w:rsidR="00EF3F08" w:rsidRDefault="00EF3F08" w:rsidP="00FE7B67">
      <w:pPr>
        <w:pStyle w:val="BodyText"/>
        <w:spacing w:line="276" w:lineRule="auto"/>
        <w:ind w:right="141"/>
      </w:pPr>
    </w:p>
    <w:p w14:paraId="48BF82F4" w14:textId="77777777" w:rsidR="00F144B1" w:rsidRDefault="0073454C" w:rsidP="00FE7B67">
      <w:pPr>
        <w:ind w:left="100" w:right="141"/>
        <w:rPr>
          <w:rFonts w:ascii="Arial" w:hAnsi="Arial"/>
          <w:i/>
        </w:rPr>
      </w:pPr>
      <w:r>
        <w:rPr>
          <w:rFonts w:ascii="Arial" w:hAnsi="Arial"/>
          <w:i/>
          <w:u w:val="thick"/>
        </w:rPr>
        <w:t>‘Brick</w:t>
      </w:r>
      <w:r>
        <w:rPr>
          <w:rFonts w:ascii="Arial" w:hAnsi="Arial"/>
          <w:i/>
          <w:spacing w:val="-6"/>
          <w:u w:val="thick"/>
        </w:rPr>
        <w:t xml:space="preserve"> </w:t>
      </w:r>
      <w:r>
        <w:rPr>
          <w:rFonts w:ascii="Arial" w:hAnsi="Arial"/>
          <w:i/>
          <w:u w:val="thick"/>
        </w:rPr>
        <w:t>Kiln</w:t>
      </w:r>
      <w:r>
        <w:rPr>
          <w:rFonts w:ascii="Arial" w:hAnsi="Arial"/>
          <w:i/>
          <w:spacing w:val="-5"/>
          <w:u w:val="thick"/>
        </w:rPr>
        <w:t xml:space="preserve"> </w:t>
      </w:r>
      <w:r>
        <w:rPr>
          <w:rFonts w:ascii="Arial" w:hAnsi="Arial"/>
          <w:i/>
          <w:u w:val="thick"/>
        </w:rPr>
        <w:t>Lane,</w:t>
      </w:r>
      <w:r>
        <w:rPr>
          <w:rFonts w:ascii="Arial" w:hAnsi="Arial"/>
          <w:i/>
          <w:spacing w:val="-6"/>
          <w:u w:val="thick"/>
        </w:rPr>
        <w:t xml:space="preserve"> </w:t>
      </w:r>
      <w:r>
        <w:rPr>
          <w:rFonts w:ascii="Arial" w:hAnsi="Arial"/>
          <w:i/>
          <w:u w:val="thick"/>
        </w:rPr>
        <w:t>Bunwell</w:t>
      </w:r>
      <w:r>
        <w:rPr>
          <w:rFonts w:ascii="Arial" w:hAnsi="Arial"/>
          <w:i/>
          <w:spacing w:val="-5"/>
          <w:u w:val="thick"/>
        </w:rPr>
        <w:t xml:space="preserve"> </w:t>
      </w:r>
      <w:r>
        <w:rPr>
          <w:rFonts w:ascii="Arial" w:hAnsi="Arial"/>
          <w:i/>
          <w:spacing w:val="-4"/>
          <w:u w:val="thick"/>
        </w:rPr>
        <w:t>Hill</w:t>
      </w:r>
    </w:p>
    <w:p w14:paraId="760FA0E1" w14:textId="6FC05EF2" w:rsidR="00F144B1" w:rsidRDefault="0073454C" w:rsidP="00FE7B67">
      <w:pPr>
        <w:spacing w:before="38" w:line="276" w:lineRule="auto"/>
        <w:ind w:left="100" w:right="141"/>
        <w:rPr>
          <w:rFonts w:ascii="Arial"/>
          <w:i/>
        </w:rPr>
      </w:pPr>
      <w:r>
        <w:rPr>
          <w:noProof/>
        </w:rPr>
        <mc:AlternateContent>
          <mc:Choice Requires="wps">
            <w:drawing>
              <wp:anchor distT="0" distB="0" distL="0" distR="0" simplePos="0" relativeHeight="487368704" behindDoc="1" locked="0" layoutInCell="1" allowOverlap="1" wp14:anchorId="06394168" wp14:editId="5D8EE222">
                <wp:simplePos x="0" y="0"/>
                <wp:positionH relativeFrom="page">
                  <wp:posOffset>3022600</wp:posOffset>
                </wp:positionH>
                <wp:positionV relativeFrom="paragraph">
                  <wp:posOffset>166407</wp:posOffset>
                </wp:positionV>
                <wp:extent cx="3810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1270"/>
                        </a:xfrm>
                        <a:custGeom>
                          <a:avLst/>
                          <a:gdLst/>
                          <a:ahLst/>
                          <a:cxnLst/>
                          <a:rect l="l" t="t" r="r" b="b"/>
                          <a:pathLst>
                            <a:path w="38100">
                              <a:moveTo>
                                <a:pt x="0" y="0"/>
                              </a:moveTo>
                              <a:lnTo>
                                <a:pt x="3810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8F1EF13" id="Graphic 1" o:spid="_x0000_s1026" style="position:absolute;margin-left:238pt;margin-top:13.1pt;width:3pt;height:.1pt;z-index:-15947776;visibility:visible;mso-wrap-style:square;mso-wrap-distance-left:0;mso-wrap-distance-top:0;mso-wrap-distance-right:0;mso-wrap-distance-bottom:0;mso-position-horizontal:absolute;mso-position-horizontal-relative:page;mso-position-vertical:absolute;mso-position-vertical-relative:text;v-text-anchor:top" coordsize="38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" path="m,l38100,e" filled="f" strokeweight="1pt">
                <v:path arrowok="t"/>
                <w10:wrap anchorx="page"/>
              </v:shape>
            </w:pict>
          </mc:Fallback>
        </mc:AlternateContent>
      </w:r>
      <w:r>
        <w:rPr>
          <w:rFonts w:ascii="Arial"/>
          <w:i/>
        </w:rPr>
        <w:t>Potential</w:t>
      </w:r>
      <w:r>
        <w:rPr>
          <w:rFonts w:ascii="Arial"/>
          <w:i/>
          <w:spacing w:val="-4"/>
        </w:rPr>
        <w:t xml:space="preserve"> </w:t>
      </w:r>
      <w:r>
        <w:rPr>
          <w:rFonts w:ascii="Arial"/>
          <w:i/>
        </w:rPr>
        <w:t>Impact</w:t>
      </w:r>
      <w:r>
        <w:rPr>
          <w:rFonts w:ascii="Arial"/>
          <w:i/>
          <w:spacing w:val="-4"/>
        </w:rPr>
        <w:t xml:space="preserve"> </w:t>
      </w:r>
      <w:r>
        <w:rPr>
          <w:rFonts w:ascii="Arial"/>
          <w:i/>
        </w:rPr>
        <w:t>Pathway</w:t>
      </w:r>
      <w:r>
        <w:rPr>
          <w:rFonts w:ascii="Arial"/>
          <w:i/>
          <w:spacing w:val="-4"/>
        </w:rPr>
        <w:t xml:space="preserve"> </w:t>
      </w:r>
      <w:r>
        <w:rPr>
          <w:rFonts w:ascii="Arial"/>
          <w:i/>
        </w:rPr>
        <w:t>-</w:t>
      </w:r>
      <w:r>
        <w:rPr>
          <w:rFonts w:ascii="Arial"/>
          <w:i/>
          <w:spacing w:val="-4"/>
        </w:rPr>
        <w:t xml:space="preserve"> </w:t>
      </w:r>
      <w:r>
        <w:rPr>
          <w:rFonts w:ascii="Arial"/>
          <w:i/>
        </w:rPr>
        <w:t>Direct:</w:t>
      </w:r>
      <w:r>
        <w:rPr>
          <w:rFonts w:ascii="Arial"/>
          <w:i/>
          <w:spacing w:val="-4"/>
        </w:rPr>
        <w:t xml:space="preserve"> </w:t>
      </w:r>
      <w:r>
        <w:rPr>
          <w:rFonts w:ascii="Arial"/>
          <w:i/>
        </w:rPr>
        <w:t>Habitat</w:t>
      </w:r>
      <w:r>
        <w:rPr>
          <w:rFonts w:ascii="Arial"/>
          <w:i/>
          <w:spacing w:val="-4"/>
        </w:rPr>
        <w:t xml:space="preserve"> </w:t>
      </w:r>
      <w:r>
        <w:rPr>
          <w:rFonts w:ascii="Arial"/>
          <w:i/>
        </w:rPr>
        <w:t>loss/fragmentation</w:t>
      </w:r>
      <w:r>
        <w:rPr>
          <w:rFonts w:ascii="Arial"/>
          <w:i/>
          <w:spacing w:val="-4"/>
        </w:rPr>
        <w:t xml:space="preserve"> </w:t>
      </w:r>
      <w:r>
        <w:rPr>
          <w:rFonts w:ascii="Arial"/>
          <w:i/>
        </w:rPr>
        <w:t>as</w:t>
      </w:r>
      <w:r>
        <w:rPr>
          <w:rFonts w:ascii="Arial"/>
          <w:i/>
          <w:spacing w:val="-4"/>
        </w:rPr>
        <w:t xml:space="preserve"> </w:t>
      </w:r>
      <w:r>
        <w:rPr>
          <w:rFonts w:ascii="Arial"/>
          <w:i/>
        </w:rPr>
        <w:t>a</w:t>
      </w:r>
      <w:r>
        <w:rPr>
          <w:rFonts w:ascii="Arial"/>
          <w:i/>
          <w:spacing w:val="-4"/>
        </w:rPr>
        <w:t xml:space="preserve"> </w:t>
      </w:r>
      <w:r>
        <w:rPr>
          <w:rFonts w:ascii="Arial"/>
          <w:i/>
        </w:rPr>
        <w:t>result</w:t>
      </w:r>
      <w:r>
        <w:rPr>
          <w:rFonts w:ascii="Arial"/>
          <w:i/>
          <w:spacing w:val="-4"/>
        </w:rPr>
        <w:t xml:space="preserve"> </w:t>
      </w:r>
      <w:r>
        <w:rPr>
          <w:rFonts w:ascii="Arial"/>
          <w:i/>
        </w:rPr>
        <w:t>of</w:t>
      </w:r>
      <w:r>
        <w:rPr>
          <w:rFonts w:ascii="Arial"/>
          <w:i/>
          <w:spacing w:val="-4"/>
        </w:rPr>
        <w:t xml:space="preserve"> </w:t>
      </w:r>
      <w:r>
        <w:rPr>
          <w:rFonts w:ascii="Arial"/>
          <w:i/>
        </w:rPr>
        <w:t>overhead</w:t>
      </w:r>
      <w:r>
        <w:rPr>
          <w:rFonts w:ascii="Arial"/>
          <w:i/>
          <w:spacing w:val="-4"/>
        </w:rPr>
        <w:t xml:space="preserve"> </w:t>
      </w:r>
      <w:r>
        <w:rPr>
          <w:rFonts w:ascii="Arial"/>
          <w:i/>
        </w:rPr>
        <w:t>line installation and maintenance activities</w:t>
      </w:r>
      <w:r w:rsidR="00EF3F08">
        <w:rPr>
          <w:rFonts w:ascii="Arial"/>
          <w:i/>
        </w:rPr>
        <w:t>.</w:t>
      </w:r>
    </w:p>
    <w:p w14:paraId="509BDA90" w14:textId="50A9332A" w:rsidR="00F144B1" w:rsidRDefault="0073454C" w:rsidP="00FE7B67">
      <w:pPr>
        <w:spacing w:line="276" w:lineRule="auto"/>
        <w:ind w:left="100" w:right="141"/>
        <w:rPr>
          <w:rFonts w:ascii="Arial" w:hAnsi="Arial"/>
          <w:i/>
        </w:rPr>
      </w:pPr>
      <w:r>
        <w:rPr>
          <w:noProof/>
        </w:rPr>
        <mc:AlternateContent>
          <mc:Choice Requires="wps">
            <w:drawing>
              <wp:anchor distT="0" distB="0" distL="0" distR="0" simplePos="0" relativeHeight="15729152" behindDoc="0" locked="0" layoutInCell="1" allowOverlap="1" wp14:anchorId="4D862AC3" wp14:editId="2F2350B6">
                <wp:simplePos x="0" y="0"/>
                <wp:positionH relativeFrom="page">
                  <wp:posOffset>3111500</wp:posOffset>
                </wp:positionH>
                <wp:positionV relativeFrom="paragraph">
                  <wp:posOffset>141105</wp:posOffset>
                </wp:positionV>
                <wp:extent cx="38100"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1270"/>
                        </a:xfrm>
                        <a:custGeom>
                          <a:avLst/>
                          <a:gdLst/>
                          <a:ahLst/>
                          <a:cxnLst/>
                          <a:rect l="l" t="t" r="r" b="b"/>
                          <a:pathLst>
                            <a:path w="38100">
                              <a:moveTo>
                                <a:pt x="0" y="0"/>
                              </a:moveTo>
                              <a:lnTo>
                                <a:pt x="3810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5D49B6D" id="Graphic 2" o:spid="_x0000_s1026" style="position:absolute;margin-left:245pt;margin-top:11.1pt;width:3pt;height:.1pt;z-index:15729152;visibility:visible;mso-wrap-style:square;mso-wrap-distance-left:0;mso-wrap-distance-top:0;mso-wrap-distance-right:0;mso-wrap-distance-bottom:0;mso-position-horizontal:absolute;mso-position-horizontal-relative:page;mso-position-vertical:absolute;mso-position-vertical-relative:text;v-text-anchor:top" coordsize="38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" path="m,l38100,e" filled="f" strokeweight="1pt">
                <v:path arrowok="t"/>
                <w10:wrap anchorx="page"/>
              </v:shape>
            </w:pict>
          </mc:Fallback>
        </mc:AlternateContent>
      </w:r>
      <w:r>
        <w:rPr>
          <w:rFonts w:ascii="Arial" w:hAnsi="Arial"/>
          <w:i/>
        </w:rPr>
        <w:t>Potential</w:t>
      </w:r>
      <w:r>
        <w:rPr>
          <w:rFonts w:ascii="Arial" w:hAnsi="Arial"/>
          <w:i/>
          <w:spacing w:val="-6"/>
        </w:rPr>
        <w:t xml:space="preserve"> </w:t>
      </w:r>
      <w:r>
        <w:rPr>
          <w:rFonts w:ascii="Arial" w:hAnsi="Arial"/>
          <w:i/>
        </w:rPr>
        <w:t>Impact</w:t>
      </w:r>
      <w:r>
        <w:rPr>
          <w:rFonts w:ascii="Arial" w:hAnsi="Arial"/>
          <w:i/>
          <w:spacing w:val="-6"/>
        </w:rPr>
        <w:t xml:space="preserve"> </w:t>
      </w:r>
      <w:r>
        <w:rPr>
          <w:rFonts w:ascii="Arial" w:hAnsi="Arial"/>
          <w:i/>
        </w:rPr>
        <w:t>Pathway</w:t>
      </w:r>
      <w:r>
        <w:rPr>
          <w:rFonts w:ascii="Arial" w:hAnsi="Arial"/>
          <w:i/>
          <w:spacing w:val="-6"/>
        </w:rPr>
        <w:t xml:space="preserve"> </w:t>
      </w:r>
      <w:r>
        <w:rPr>
          <w:rFonts w:ascii="Arial" w:hAnsi="Arial"/>
          <w:i/>
        </w:rPr>
        <w:t>-</w:t>
      </w:r>
      <w:r>
        <w:rPr>
          <w:rFonts w:ascii="Arial" w:hAnsi="Arial"/>
          <w:i/>
          <w:spacing w:val="-6"/>
        </w:rPr>
        <w:t xml:space="preserve"> </w:t>
      </w:r>
      <w:r>
        <w:rPr>
          <w:rFonts w:ascii="Arial" w:hAnsi="Arial"/>
          <w:i/>
        </w:rPr>
        <w:t>Indirect:</w:t>
      </w:r>
      <w:r w:rsidR="005B098A">
        <w:rPr>
          <w:rFonts w:ascii="Arial" w:hAnsi="Arial"/>
          <w:i/>
          <w:spacing w:val="-6"/>
        </w:rPr>
        <w:t xml:space="preserve"> </w:t>
      </w:r>
      <w:r>
        <w:rPr>
          <w:rFonts w:ascii="Arial" w:hAnsi="Arial"/>
          <w:i/>
        </w:rPr>
        <w:t>Construction</w:t>
      </w:r>
      <w:r>
        <w:rPr>
          <w:rFonts w:ascii="Arial" w:hAnsi="Arial"/>
          <w:i/>
          <w:spacing w:val="-6"/>
        </w:rPr>
        <w:t xml:space="preserve"> </w:t>
      </w:r>
      <w:r>
        <w:rPr>
          <w:rFonts w:ascii="Arial" w:hAnsi="Arial"/>
          <w:i/>
        </w:rPr>
        <w:t>pollution</w:t>
      </w:r>
      <w:r>
        <w:rPr>
          <w:rFonts w:ascii="Arial" w:hAnsi="Arial"/>
          <w:i/>
          <w:spacing w:val="-6"/>
        </w:rPr>
        <w:t xml:space="preserve"> </w:t>
      </w:r>
      <w:r>
        <w:rPr>
          <w:rFonts w:ascii="Arial" w:hAnsi="Arial"/>
          <w:i/>
        </w:rPr>
        <w:t>(</w:t>
      </w:r>
      <w:proofErr w:type="spellStart"/>
      <w:r>
        <w:rPr>
          <w:rFonts w:ascii="Arial" w:hAnsi="Arial"/>
          <w:i/>
        </w:rPr>
        <w:t>e,g</w:t>
      </w:r>
      <w:proofErr w:type="spellEnd"/>
      <w:r>
        <w:rPr>
          <w:rFonts w:ascii="Arial" w:hAnsi="Arial"/>
          <w:i/>
        </w:rPr>
        <w:t>.</w:t>
      </w:r>
      <w:r>
        <w:rPr>
          <w:rFonts w:ascii="Arial" w:hAnsi="Arial"/>
          <w:i/>
          <w:spacing w:val="-6"/>
        </w:rPr>
        <w:t xml:space="preserve"> </w:t>
      </w:r>
      <w:r>
        <w:rPr>
          <w:rFonts w:ascii="Arial" w:hAnsi="Arial"/>
          <w:i/>
        </w:rPr>
        <w:t>noise/vibration/air quality/dust/light/visual); hydrological connectivity to the draft Order Limits’.</w:t>
      </w:r>
    </w:p>
    <w:p w14:paraId="201A8849" w14:textId="77777777" w:rsidR="00FB51D0" w:rsidRDefault="00FB51D0" w:rsidP="00FE7B67">
      <w:pPr>
        <w:spacing w:line="276" w:lineRule="auto"/>
        <w:ind w:left="100" w:right="141"/>
        <w:rPr>
          <w:rFonts w:ascii="Arial" w:hAnsi="Arial"/>
          <w:i/>
        </w:rPr>
      </w:pPr>
    </w:p>
    <w:p w14:paraId="14134004" w14:textId="1A974344" w:rsidR="00F144B1" w:rsidRDefault="0073454C" w:rsidP="00FE7B67">
      <w:pPr>
        <w:pStyle w:val="BodyText"/>
        <w:spacing w:before="80" w:line="276" w:lineRule="auto"/>
        <w:ind w:right="141"/>
      </w:pPr>
      <w:r>
        <w:t>The project proposal also entails the building of a haul road across a large portion of a grazing meadow</w:t>
      </w:r>
      <w:r>
        <w:rPr>
          <w:spacing w:val="-4"/>
        </w:rPr>
        <w:t xml:space="preserve"> </w:t>
      </w:r>
      <w:r>
        <w:t>which</w:t>
      </w:r>
      <w:r>
        <w:rPr>
          <w:spacing w:val="-4"/>
        </w:rPr>
        <w:t xml:space="preserve"> </w:t>
      </w:r>
      <w:r>
        <w:t>is</w:t>
      </w:r>
      <w:r>
        <w:rPr>
          <w:spacing w:val="-4"/>
        </w:rPr>
        <w:t xml:space="preserve"> </w:t>
      </w:r>
      <w:r>
        <w:t>Priority</w:t>
      </w:r>
      <w:r>
        <w:rPr>
          <w:spacing w:val="-4"/>
        </w:rPr>
        <w:t xml:space="preserve"> </w:t>
      </w:r>
      <w:r>
        <w:t>Habitat</w:t>
      </w:r>
      <w:r>
        <w:rPr>
          <w:spacing w:val="-4"/>
        </w:rPr>
        <w:t xml:space="preserve"> </w:t>
      </w:r>
      <w:r>
        <w:t>Coastal</w:t>
      </w:r>
      <w:r>
        <w:rPr>
          <w:spacing w:val="-4"/>
        </w:rPr>
        <w:t xml:space="preserve"> </w:t>
      </w:r>
      <w:r>
        <w:t>and</w:t>
      </w:r>
      <w:r>
        <w:rPr>
          <w:spacing w:val="-4"/>
        </w:rPr>
        <w:t xml:space="preserve"> </w:t>
      </w:r>
      <w:r>
        <w:t>Floodplain</w:t>
      </w:r>
      <w:r>
        <w:rPr>
          <w:spacing w:val="-4"/>
        </w:rPr>
        <w:t xml:space="preserve"> </w:t>
      </w:r>
      <w:r>
        <w:t>Grazing</w:t>
      </w:r>
      <w:r>
        <w:rPr>
          <w:spacing w:val="-4"/>
        </w:rPr>
        <w:t xml:space="preserve"> </w:t>
      </w:r>
      <w:r>
        <w:t>Marsh.</w:t>
      </w:r>
      <w:r>
        <w:rPr>
          <w:spacing w:val="-4"/>
        </w:rPr>
        <w:t xml:space="preserve"> </w:t>
      </w:r>
      <w:r>
        <w:t>Being</w:t>
      </w:r>
      <w:r>
        <w:rPr>
          <w:spacing w:val="-4"/>
        </w:rPr>
        <w:t xml:space="preserve"> </w:t>
      </w:r>
      <w:r>
        <w:t>marsh</w:t>
      </w:r>
      <w:r>
        <w:rPr>
          <w:spacing w:val="-4"/>
        </w:rPr>
        <w:t xml:space="preserve"> </w:t>
      </w:r>
      <w:r>
        <w:t>land,</w:t>
      </w:r>
      <w:r>
        <w:rPr>
          <w:spacing w:val="-4"/>
        </w:rPr>
        <w:t xml:space="preserve"> </w:t>
      </w:r>
      <w:r>
        <w:t xml:space="preserve">this meadow is entirely unsuitable for heavy construction equipment without substantial </w:t>
      </w:r>
      <w:r>
        <w:rPr>
          <w:spacing w:val="-2"/>
        </w:rPr>
        <w:t>reinforcement.</w:t>
      </w:r>
    </w:p>
    <w:p w14:paraId="06F2F828" w14:textId="77777777" w:rsidR="005B098A" w:rsidRDefault="005B098A" w:rsidP="00FE7B67">
      <w:pPr>
        <w:pStyle w:val="BodyText"/>
        <w:spacing w:before="1" w:line="276" w:lineRule="auto"/>
        <w:ind w:right="141"/>
      </w:pPr>
    </w:p>
    <w:p w14:paraId="20A7A3C6" w14:textId="495376CB" w:rsidR="00F144B1" w:rsidRDefault="0073454C" w:rsidP="00FE7B67">
      <w:pPr>
        <w:pStyle w:val="BodyText"/>
        <w:spacing w:before="1" w:line="276" w:lineRule="auto"/>
        <w:ind w:right="141"/>
        <w:rPr>
          <w:spacing w:val="-2"/>
        </w:rPr>
      </w:pPr>
      <w:r>
        <w:t>This part of the project (clearance for haul road and overhead installation) will require the removal</w:t>
      </w:r>
      <w:r>
        <w:rPr>
          <w:spacing w:val="-4"/>
        </w:rPr>
        <w:t xml:space="preserve"> </w:t>
      </w:r>
      <w:r>
        <w:t>of</w:t>
      </w:r>
      <w:r>
        <w:rPr>
          <w:spacing w:val="-4"/>
        </w:rPr>
        <w:t xml:space="preserve"> </w:t>
      </w:r>
      <w:r>
        <w:t>a</w:t>
      </w:r>
      <w:r>
        <w:rPr>
          <w:spacing w:val="-4"/>
        </w:rPr>
        <w:t xml:space="preserve"> </w:t>
      </w:r>
      <w:r>
        <w:t>significant</w:t>
      </w:r>
      <w:r>
        <w:rPr>
          <w:spacing w:val="-4"/>
        </w:rPr>
        <w:t xml:space="preserve"> </w:t>
      </w:r>
      <w:r>
        <w:t>amount</w:t>
      </w:r>
      <w:r>
        <w:rPr>
          <w:spacing w:val="-4"/>
        </w:rPr>
        <w:t xml:space="preserve"> </w:t>
      </w:r>
      <w:r>
        <w:t>of</w:t>
      </w:r>
      <w:r>
        <w:rPr>
          <w:spacing w:val="-4"/>
        </w:rPr>
        <w:t xml:space="preserve"> </w:t>
      </w:r>
      <w:r>
        <w:t>mature</w:t>
      </w:r>
      <w:r>
        <w:rPr>
          <w:spacing w:val="-4"/>
        </w:rPr>
        <w:t xml:space="preserve"> </w:t>
      </w:r>
      <w:r>
        <w:t>hedgerows</w:t>
      </w:r>
      <w:r>
        <w:rPr>
          <w:spacing w:val="-4"/>
        </w:rPr>
        <w:t xml:space="preserve"> </w:t>
      </w:r>
      <w:r>
        <w:t>and</w:t>
      </w:r>
      <w:r>
        <w:rPr>
          <w:spacing w:val="-4"/>
        </w:rPr>
        <w:t xml:space="preserve"> </w:t>
      </w:r>
      <w:r>
        <w:t>scrub</w:t>
      </w:r>
      <w:r>
        <w:rPr>
          <w:spacing w:val="-4"/>
        </w:rPr>
        <w:t xml:space="preserve"> </w:t>
      </w:r>
      <w:r>
        <w:t>plus</w:t>
      </w:r>
      <w:r>
        <w:rPr>
          <w:spacing w:val="-4"/>
        </w:rPr>
        <w:t xml:space="preserve"> </w:t>
      </w:r>
      <w:r>
        <w:t>boundary</w:t>
      </w:r>
      <w:r>
        <w:rPr>
          <w:spacing w:val="-4"/>
        </w:rPr>
        <w:t xml:space="preserve"> </w:t>
      </w:r>
      <w:r>
        <w:t>trees</w:t>
      </w:r>
      <w:r>
        <w:rPr>
          <w:spacing w:val="-4"/>
        </w:rPr>
        <w:t xml:space="preserve"> </w:t>
      </w:r>
      <w:r>
        <w:t>-</w:t>
      </w:r>
      <w:r>
        <w:rPr>
          <w:spacing w:val="-4"/>
        </w:rPr>
        <w:t xml:space="preserve"> </w:t>
      </w:r>
      <w:r>
        <w:t xml:space="preserve">mainly oaks, but with some alder, ash, field maple, hawthorn, hornbeam and willow - ranging in age from an estimated 40 years to 600 years; plus approximately an acre and a half of overstood hazel coppice woodland/rewilding site which has signs of Badger habitation in the form of </w:t>
      </w:r>
      <w:r>
        <w:rPr>
          <w:spacing w:val="-2"/>
        </w:rPr>
        <w:t>latrines.</w:t>
      </w:r>
    </w:p>
    <w:p w14:paraId="23936293" w14:textId="77777777" w:rsidR="005B098A" w:rsidRDefault="005B098A" w:rsidP="00FE7B67">
      <w:pPr>
        <w:pStyle w:val="BodyText"/>
        <w:spacing w:before="1" w:line="276" w:lineRule="auto"/>
        <w:ind w:right="141"/>
      </w:pPr>
    </w:p>
    <w:p w14:paraId="5A42AF94" w14:textId="77777777" w:rsidR="00F144B1" w:rsidRDefault="0073454C" w:rsidP="00FE7B67">
      <w:pPr>
        <w:pStyle w:val="BodyText"/>
        <w:ind w:right="141"/>
      </w:pPr>
      <w:r>
        <w:t>To</w:t>
      </w:r>
      <w:r>
        <w:rPr>
          <w:spacing w:val="-10"/>
        </w:rPr>
        <w:t xml:space="preserve"> </w:t>
      </w:r>
      <w:r>
        <w:t>be</w:t>
      </w:r>
      <w:r>
        <w:rPr>
          <w:spacing w:val="-10"/>
        </w:rPr>
        <w:t xml:space="preserve"> </w:t>
      </w:r>
      <w:r>
        <w:t>removed,</w:t>
      </w:r>
      <w:r>
        <w:rPr>
          <w:spacing w:val="-10"/>
        </w:rPr>
        <w:t xml:space="preserve"> </w:t>
      </w:r>
      <w:r>
        <w:t>most</w:t>
      </w:r>
      <w:r>
        <w:rPr>
          <w:spacing w:val="-10"/>
        </w:rPr>
        <w:t xml:space="preserve"> </w:t>
      </w:r>
      <w:r>
        <w:rPr>
          <w:spacing w:val="-2"/>
        </w:rPr>
        <w:t>notably:</w:t>
      </w:r>
    </w:p>
    <w:p w14:paraId="4B56BA00" w14:textId="68397818" w:rsidR="00F144B1" w:rsidRDefault="0073454C" w:rsidP="00FE7B67">
      <w:pPr>
        <w:pStyle w:val="ListParagraph"/>
        <w:numPr>
          <w:ilvl w:val="1"/>
          <w:numId w:val="7"/>
        </w:numPr>
        <w:tabs>
          <w:tab w:val="left" w:pos="820"/>
        </w:tabs>
        <w:spacing w:before="38" w:line="276" w:lineRule="auto"/>
        <w:ind w:right="141"/>
      </w:pPr>
      <w:r>
        <w:t>A</w:t>
      </w:r>
      <w:r>
        <w:rPr>
          <w:spacing w:val="-4"/>
        </w:rPr>
        <w:t xml:space="preserve"> </w:t>
      </w:r>
      <w:r>
        <w:t>whole</w:t>
      </w:r>
      <w:r>
        <w:rPr>
          <w:spacing w:val="-4"/>
        </w:rPr>
        <w:t xml:space="preserve"> </w:t>
      </w:r>
      <w:r>
        <w:t>row</w:t>
      </w:r>
      <w:r>
        <w:rPr>
          <w:spacing w:val="-4"/>
        </w:rPr>
        <w:t xml:space="preserve"> </w:t>
      </w:r>
      <w:r>
        <w:t>of</w:t>
      </w:r>
      <w:r>
        <w:rPr>
          <w:spacing w:val="-4"/>
        </w:rPr>
        <w:t xml:space="preserve"> </w:t>
      </w:r>
      <w:r>
        <w:t>ancient</w:t>
      </w:r>
      <w:r>
        <w:rPr>
          <w:spacing w:val="-4"/>
        </w:rPr>
        <w:t xml:space="preserve"> </w:t>
      </w:r>
      <w:r>
        <w:t>boundary</w:t>
      </w:r>
      <w:r>
        <w:rPr>
          <w:spacing w:val="-4"/>
        </w:rPr>
        <w:t xml:space="preserve"> </w:t>
      </w:r>
      <w:r>
        <w:t>markers,</w:t>
      </w:r>
      <w:r>
        <w:rPr>
          <w:spacing w:val="-4"/>
        </w:rPr>
        <w:t xml:space="preserve"> </w:t>
      </w:r>
      <w:r>
        <w:t>including</w:t>
      </w:r>
      <w:r>
        <w:rPr>
          <w:spacing w:val="-4"/>
        </w:rPr>
        <w:t xml:space="preserve"> </w:t>
      </w:r>
      <w:r>
        <w:t>veteran</w:t>
      </w:r>
      <w:r>
        <w:rPr>
          <w:spacing w:val="-4"/>
        </w:rPr>
        <w:t xml:space="preserve"> </w:t>
      </w:r>
      <w:r>
        <w:t>oaks</w:t>
      </w:r>
      <w:r>
        <w:rPr>
          <w:spacing w:val="-4"/>
        </w:rPr>
        <w:t xml:space="preserve"> </w:t>
      </w:r>
      <w:r>
        <w:t>with</w:t>
      </w:r>
      <w:r>
        <w:rPr>
          <w:spacing w:val="-4"/>
        </w:rPr>
        <w:t xml:space="preserve"> </w:t>
      </w:r>
      <w:r>
        <w:t>very</w:t>
      </w:r>
      <w:r>
        <w:rPr>
          <w:spacing w:val="-4"/>
        </w:rPr>
        <w:t xml:space="preserve"> </w:t>
      </w:r>
      <w:r>
        <w:t>high ecological value</w:t>
      </w:r>
      <w:r w:rsidR="005B098A">
        <w:t>.</w:t>
      </w:r>
    </w:p>
    <w:p w14:paraId="3929EB5F" w14:textId="77777777" w:rsidR="005B098A" w:rsidRDefault="0073454C" w:rsidP="00FE7B67">
      <w:pPr>
        <w:pStyle w:val="ListParagraph"/>
        <w:numPr>
          <w:ilvl w:val="1"/>
          <w:numId w:val="7"/>
        </w:numPr>
        <w:tabs>
          <w:tab w:val="left" w:pos="819"/>
        </w:tabs>
        <w:spacing w:before="38" w:line="276" w:lineRule="auto"/>
        <w:ind w:right="141"/>
      </w:pPr>
      <w:r>
        <w:t>A</w:t>
      </w:r>
      <w:r w:rsidRPr="005B098A">
        <w:t xml:space="preserve"> </w:t>
      </w:r>
      <w:r>
        <w:t>separate</w:t>
      </w:r>
      <w:r w:rsidRPr="005B098A">
        <w:t xml:space="preserve"> </w:t>
      </w:r>
      <w:r>
        <w:t>field</w:t>
      </w:r>
      <w:r w:rsidRPr="005B098A">
        <w:t xml:space="preserve"> </w:t>
      </w:r>
      <w:r>
        <w:t>boundary,</w:t>
      </w:r>
      <w:r w:rsidRPr="005B098A">
        <w:t xml:space="preserve"> </w:t>
      </w:r>
      <w:r>
        <w:t>including</w:t>
      </w:r>
      <w:r w:rsidRPr="005B098A">
        <w:t xml:space="preserve"> </w:t>
      </w:r>
      <w:r>
        <w:t>an</w:t>
      </w:r>
      <w:r w:rsidRPr="005B098A">
        <w:t xml:space="preserve"> </w:t>
      </w:r>
      <w:r>
        <w:t>old</w:t>
      </w:r>
      <w:r w:rsidRPr="005B098A">
        <w:t xml:space="preserve"> </w:t>
      </w:r>
      <w:r>
        <w:t>field</w:t>
      </w:r>
      <w:r w:rsidRPr="005B098A">
        <w:t xml:space="preserve"> </w:t>
      </w:r>
      <w:r>
        <w:t>maple</w:t>
      </w:r>
      <w:r w:rsidRPr="005B098A">
        <w:t xml:space="preserve"> </w:t>
      </w:r>
      <w:r>
        <w:t>and</w:t>
      </w:r>
      <w:r w:rsidRPr="005B098A">
        <w:t xml:space="preserve"> </w:t>
      </w:r>
      <w:r>
        <w:t>an</w:t>
      </w:r>
      <w:r w:rsidRPr="005B098A">
        <w:t xml:space="preserve"> </w:t>
      </w:r>
      <w:r>
        <w:t>ancient</w:t>
      </w:r>
      <w:r w:rsidRPr="005B098A">
        <w:t xml:space="preserve"> </w:t>
      </w:r>
      <w:r>
        <w:t>ash</w:t>
      </w:r>
      <w:r w:rsidRPr="005B098A">
        <w:t xml:space="preserve"> </w:t>
      </w:r>
      <w:r>
        <w:t>coppice</w:t>
      </w:r>
      <w:r w:rsidRPr="005B098A">
        <w:t xml:space="preserve"> </w:t>
      </w:r>
      <w:r>
        <w:t>stool</w:t>
      </w:r>
      <w:r w:rsidR="005B098A">
        <w:t>.</w:t>
      </w:r>
    </w:p>
    <w:p w14:paraId="4D3FAF6A" w14:textId="77777777" w:rsidR="005B098A" w:rsidRDefault="005B098A" w:rsidP="00FE7B67">
      <w:pPr>
        <w:tabs>
          <w:tab w:val="left" w:pos="819"/>
        </w:tabs>
        <w:spacing w:line="276" w:lineRule="auto"/>
        <w:ind w:left="459" w:right="141"/>
      </w:pPr>
    </w:p>
    <w:p w14:paraId="592A67CB" w14:textId="4550E5D4" w:rsidR="00F144B1" w:rsidRDefault="0073454C" w:rsidP="00FE7B67">
      <w:pPr>
        <w:tabs>
          <w:tab w:val="left" w:pos="819"/>
        </w:tabs>
        <w:spacing w:before="38" w:line="276" w:lineRule="auto"/>
        <w:ind w:left="460" w:right="141" w:hanging="318"/>
      </w:pPr>
      <w:r>
        <w:t>Also at risk from the development, as within the draft Order Limits:</w:t>
      </w:r>
    </w:p>
    <w:p w14:paraId="23103217" w14:textId="77777777" w:rsidR="005B098A" w:rsidRDefault="0073454C" w:rsidP="00FE7B67">
      <w:pPr>
        <w:pStyle w:val="ListParagraph"/>
        <w:numPr>
          <w:ilvl w:val="1"/>
          <w:numId w:val="7"/>
        </w:numPr>
        <w:tabs>
          <w:tab w:val="left" w:pos="819"/>
        </w:tabs>
        <w:spacing w:before="38" w:line="276" w:lineRule="auto"/>
        <w:ind w:right="141"/>
      </w:pPr>
      <w:r>
        <w:t xml:space="preserve">A particularly valuable veteran oak with a perpetual European Honey Bee population. </w:t>
      </w:r>
    </w:p>
    <w:p w14:paraId="4ADCAFC3" w14:textId="007C113F" w:rsidR="00F144B1" w:rsidRDefault="0073454C" w:rsidP="00FE7B67">
      <w:pPr>
        <w:pStyle w:val="ListParagraph"/>
        <w:numPr>
          <w:ilvl w:val="1"/>
          <w:numId w:val="7"/>
        </w:numPr>
        <w:tabs>
          <w:tab w:val="left" w:pos="819"/>
        </w:tabs>
        <w:spacing w:before="38" w:line="276" w:lineRule="auto"/>
        <w:ind w:right="141"/>
      </w:pPr>
      <w:r>
        <w:t>The</w:t>
      </w:r>
      <w:r w:rsidRPr="005B098A">
        <w:rPr>
          <w:spacing w:val="-3"/>
        </w:rPr>
        <w:t xml:space="preserve"> </w:t>
      </w:r>
      <w:r>
        <w:t>total</w:t>
      </w:r>
      <w:r w:rsidRPr="005B098A">
        <w:rPr>
          <w:spacing w:val="-3"/>
        </w:rPr>
        <w:t xml:space="preserve"> </w:t>
      </w:r>
      <w:r>
        <w:t>number</w:t>
      </w:r>
      <w:r w:rsidRPr="005B098A">
        <w:rPr>
          <w:spacing w:val="-3"/>
        </w:rPr>
        <w:t xml:space="preserve"> </w:t>
      </w:r>
      <w:r>
        <w:t>of</w:t>
      </w:r>
      <w:r w:rsidRPr="005B098A">
        <w:rPr>
          <w:spacing w:val="-3"/>
        </w:rPr>
        <w:t xml:space="preserve"> </w:t>
      </w:r>
      <w:r>
        <w:t>mature</w:t>
      </w:r>
      <w:r w:rsidRPr="005B098A">
        <w:rPr>
          <w:spacing w:val="-3"/>
        </w:rPr>
        <w:t xml:space="preserve"> </w:t>
      </w:r>
      <w:r>
        <w:t>boundary</w:t>
      </w:r>
      <w:r w:rsidRPr="005B098A">
        <w:rPr>
          <w:spacing w:val="-3"/>
        </w:rPr>
        <w:t xml:space="preserve"> </w:t>
      </w:r>
      <w:r>
        <w:t>trees</w:t>
      </w:r>
      <w:r w:rsidRPr="005B098A">
        <w:rPr>
          <w:spacing w:val="-3"/>
        </w:rPr>
        <w:t xml:space="preserve"> </w:t>
      </w:r>
      <w:r>
        <w:t>in</w:t>
      </w:r>
      <w:r w:rsidRPr="005B098A">
        <w:rPr>
          <w:spacing w:val="-3"/>
        </w:rPr>
        <w:t xml:space="preserve"> </w:t>
      </w:r>
      <w:r>
        <w:t>the</w:t>
      </w:r>
      <w:r w:rsidRPr="005B098A">
        <w:rPr>
          <w:spacing w:val="-3"/>
        </w:rPr>
        <w:t xml:space="preserve"> </w:t>
      </w:r>
      <w:r>
        <w:t>draft</w:t>
      </w:r>
      <w:r w:rsidRPr="005B098A">
        <w:rPr>
          <w:spacing w:val="-3"/>
        </w:rPr>
        <w:t xml:space="preserve"> </w:t>
      </w:r>
      <w:r>
        <w:t>Order</w:t>
      </w:r>
      <w:r w:rsidRPr="005B098A">
        <w:rPr>
          <w:spacing w:val="-3"/>
        </w:rPr>
        <w:t xml:space="preserve"> </w:t>
      </w:r>
      <w:r>
        <w:t>Limits</w:t>
      </w:r>
      <w:r w:rsidRPr="005B098A">
        <w:rPr>
          <w:spacing w:val="-3"/>
        </w:rPr>
        <w:t xml:space="preserve"> </w:t>
      </w:r>
      <w:r>
        <w:t>and</w:t>
      </w:r>
      <w:r w:rsidRPr="005B098A">
        <w:rPr>
          <w:spacing w:val="-3"/>
        </w:rPr>
        <w:t xml:space="preserve"> </w:t>
      </w:r>
      <w:r>
        <w:t>therefore</w:t>
      </w:r>
      <w:r w:rsidRPr="005B098A">
        <w:rPr>
          <w:spacing w:val="-3"/>
        </w:rPr>
        <w:t xml:space="preserve"> </w:t>
      </w:r>
      <w:r>
        <w:t>at</w:t>
      </w:r>
      <w:r w:rsidRPr="005B098A">
        <w:rPr>
          <w:spacing w:val="-3"/>
        </w:rPr>
        <w:t xml:space="preserve"> </w:t>
      </w:r>
      <w:r>
        <w:t>risk</w:t>
      </w:r>
      <w:r w:rsidR="005B098A">
        <w:t>,</w:t>
      </w:r>
      <w:r w:rsidRPr="005B098A">
        <w:rPr>
          <w:spacing w:val="-3"/>
        </w:rPr>
        <w:t xml:space="preserve"> </w:t>
      </w:r>
      <w:r>
        <w:t>is</w:t>
      </w:r>
      <w:r w:rsidRPr="005B098A">
        <w:rPr>
          <w:spacing w:val="-3"/>
        </w:rPr>
        <w:t xml:space="preserve"> </w:t>
      </w:r>
      <w:r>
        <w:t>49, of which 27 are mature and veteran oaks.</w:t>
      </w:r>
    </w:p>
    <w:p w14:paraId="0F4F9D97" w14:textId="77777777" w:rsidR="00F144B1" w:rsidRDefault="00F144B1" w:rsidP="00FE7B67">
      <w:pPr>
        <w:pStyle w:val="BodyText"/>
        <w:spacing w:before="37"/>
        <w:ind w:left="0" w:right="141"/>
      </w:pPr>
    </w:p>
    <w:p w14:paraId="7C5D63D9" w14:textId="0B2A5380" w:rsidR="00F144B1" w:rsidRDefault="0073454C" w:rsidP="00FE7B67">
      <w:pPr>
        <w:pStyle w:val="BodyText"/>
        <w:spacing w:before="1" w:line="276" w:lineRule="auto"/>
        <w:ind w:right="141"/>
        <w:rPr>
          <w:spacing w:val="-2"/>
        </w:rPr>
      </w:pPr>
      <w:r>
        <w:t>Bunwell</w:t>
      </w:r>
      <w:r>
        <w:rPr>
          <w:spacing w:val="-3"/>
        </w:rPr>
        <w:t xml:space="preserve"> </w:t>
      </w:r>
      <w:r>
        <w:t>Parish</w:t>
      </w:r>
      <w:r>
        <w:rPr>
          <w:spacing w:val="-3"/>
        </w:rPr>
        <w:t xml:space="preserve"> </w:t>
      </w:r>
      <w:r>
        <w:t>Council</w:t>
      </w:r>
      <w:r>
        <w:rPr>
          <w:spacing w:val="-3"/>
        </w:rPr>
        <w:t xml:space="preserve"> </w:t>
      </w:r>
      <w:r>
        <w:t>is</w:t>
      </w:r>
      <w:r>
        <w:rPr>
          <w:spacing w:val="-3"/>
        </w:rPr>
        <w:t xml:space="preserve"> </w:t>
      </w:r>
      <w:r>
        <w:t>aware</w:t>
      </w:r>
      <w:r>
        <w:rPr>
          <w:spacing w:val="-3"/>
        </w:rPr>
        <w:t xml:space="preserve"> </w:t>
      </w:r>
      <w:r>
        <w:t>of</w:t>
      </w:r>
      <w:r>
        <w:rPr>
          <w:spacing w:val="-3"/>
        </w:rPr>
        <w:t xml:space="preserve"> </w:t>
      </w:r>
      <w:r>
        <w:t>various</w:t>
      </w:r>
      <w:r>
        <w:rPr>
          <w:spacing w:val="-3"/>
        </w:rPr>
        <w:t xml:space="preserve"> </w:t>
      </w:r>
      <w:r>
        <w:t>wildlife</w:t>
      </w:r>
      <w:r>
        <w:rPr>
          <w:spacing w:val="-3"/>
        </w:rPr>
        <w:t xml:space="preserve"> </w:t>
      </w:r>
      <w:r>
        <w:t>surveys</w:t>
      </w:r>
      <w:r>
        <w:rPr>
          <w:spacing w:val="-3"/>
        </w:rPr>
        <w:t xml:space="preserve"> </w:t>
      </w:r>
      <w:r>
        <w:t>taking</w:t>
      </w:r>
      <w:r>
        <w:rPr>
          <w:spacing w:val="-3"/>
        </w:rPr>
        <w:t xml:space="preserve"> </w:t>
      </w:r>
      <w:r>
        <w:t>place</w:t>
      </w:r>
      <w:r>
        <w:rPr>
          <w:spacing w:val="-3"/>
        </w:rPr>
        <w:t xml:space="preserve"> </w:t>
      </w:r>
      <w:r>
        <w:t>on</w:t>
      </w:r>
      <w:r>
        <w:rPr>
          <w:spacing w:val="-3"/>
        </w:rPr>
        <w:t xml:space="preserve"> </w:t>
      </w:r>
      <w:r>
        <w:t>this</w:t>
      </w:r>
      <w:r>
        <w:rPr>
          <w:spacing w:val="-3"/>
        </w:rPr>
        <w:t xml:space="preserve"> </w:t>
      </w:r>
      <w:r>
        <w:t>area</w:t>
      </w:r>
      <w:r>
        <w:rPr>
          <w:spacing w:val="-3"/>
        </w:rPr>
        <w:t xml:space="preserve"> </w:t>
      </w:r>
      <w:r>
        <w:t>of</w:t>
      </w:r>
      <w:r>
        <w:rPr>
          <w:spacing w:val="-3"/>
        </w:rPr>
        <w:t xml:space="preserve"> </w:t>
      </w:r>
      <w:r>
        <w:t>land.</w:t>
      </w:r>
      <w:r>
        <w:rPr>
          <w:spacing w:val="-3"/>
        </w:rPr>
        <w:t xml:space="preserve"> </w:t>
      </w:r>
      <w:r>
        <w:t xml:space="preserve">We </w:t>
      </w:r>
      <w:r w:rsidR="00FE7B67">
        <w:lastRenderedPageBreak/>
        <w:t>u</w:t>
      </w:r>
      <w:r>
        <w:t>nderstand that those surveys have not yet been concluded.</w:t>
      </w:r>
      <w:r>
        <w:rPr>
          <w:spacing w:val="80"/>
        </w:rPr>
        <w:t xml:space="preserve"> </w:t>
      </w:r>
      <w:r>
        <w:t xml:space="preserve">Norfolk Wildlife Services records show this area to be home to multiple species, including some which are protected and </w:t>
      </w:r>
      <w:r>
        <w:rPr>
          <w:spacing w:val="-2"/>
        </w:rPr>
        <w:t>endangered.</w:t>
      </w:r>
    </w:p>
    <w:p w14:paraId="6588220A" w14:textId="77777777" w:rsidR="005B098A" w:rsidRDefault="005B098A" w:rsidP="00FE7B67">
      <w:pPr>
        <w:pStyle w:val="BodyText"/>
        <w:spacing w:line="276" w:lineRule="auto"/>
        <w:ind w:left="102" w:right="141"/>
      </w:pPr>
    </w:p>
    <w:p w14:paraId="1E49A220" w14:textId="77777777" w:rsidR="005B098A" w:rsidRDefault="0073454C" w:rsidP="00FE7B67">
      <w:pPr>
        <w:pStyle w:val="BodyText"/>
        <w:spacing w:before="46" w:line="295" w:lineRule="auto"/>
        <w:ind w:right="141"/>
      </w:pPr>
      <w:r>
        <w:t>A</w:t>
      </w:r>
      <w:r>
        <w:rPr>
          <w:spacing w:val="-4"/>
        </w:rPr>
        <w:t xml:space="preserve"> </w:t>
      </w:r>
      <w:r>
        <w:t>large</w:t>
      </w:r>
      <w:r>
        <w:rPr>
          <w:spacing w:val="-4"/>
        </w:rPr>
        <w:t xml:space="preserve"> </w:t>
      </w:r>
      <w:r>
        <w:t>number</w:t>
      </w:r>
      <w:r>
        <w:rPr>
          <w:spacing w:val="-4"/>
        </w:rPr>
        <w:t xml:space="preserve"> </w:t>
      </w:r>
      <w:r>
        <w:t>of</w:t>
      </w:r>
      <w:r>
        <w:rPr>
          <w:spacing w:val="-4"/>
        </w:rPr>
        <w:t xml:space="preserve"> </w:t>
      </w:r>
      <w:r>
        <w:t>species</w:t>
      </w:r>
      <w:r>
        <w:rPr>
          <w:spacing w:val="-4"/>
        </w:rPr>
        <w:t xml:space="preserve"> </w:t>
      </w:r>
      <w:r>
        <w:t>have</w:t>
      </w:r>
      <w:r>
        <w:rPr>
          <w:spacing w:val="-4"/>
        </w:rPr>
        <w:t xml:space="preserve"> </w:t>
      </w:r>
      <w:r>
        <w:t>been</w:t>
      </w:r>
      <w:r>
        <w:rPr>
          <w:spacing w:val="-4"/>
        </w:rPr>
        <w:t xml:space="preserve"> </w:t>
      </w:r>
      <w:r>
        <w:t>recorded</w:t>
      </w:r>
      <w:r>
        <w:rPr>
          <w:spacing w:val="-4"/>
        </w:rPr>
        <w:t xml:space="preserve"> </w:t>
      </w:r>
      <w:r>
        <w:t>by</w:t>
      </w:r>
      <w:r>
        <w:rPr>
          <w:spacing w:val="-4"/>
        </w:rPr>
        <w:t xml:space="preserve"> </w:t>
      </w:r>
      <w:r>
        <w:t>landowners,</w:t>
      </w:r>
      <w:r>
        <w:rPr>
          <w:spacing w:val="-4"/>
        </w:rPr>
        <w:t xml:space="preserve"> </w:t>
      </w:r>
      <w:r>
        <w:t>which</w:t>
      </w:r>
      <w:r>
        <w:rPr>
          <w:spacing w:val="-4"/>
        </w:rPr>
        <w:t xml:space="preserve"> </w:t>
      </w:r>
      <w:r>
        <w:t xml:space="preserve">include: </w:t>
      </w:r>
    </w:p>
    <w:p w14:paraId="25CC6C4D" w14:textId="3FFE6A87" w:rsidR="00F144B1" w:rsidRDefault="0073454C" w:rsidP="00FE7B67">
      <w:pPr>
        <w:pStyle w:val="BodyText"/>
        <w:spacing w:before="46" w:line="295" w:lineRule="auto"/>
        <w:ind w:right="141"/>
      </w:pPr>
      <w:r>
        <w:rPr>
          <w:u w:val="thick"/>
        </w:rPr>
        <w:t xml:space="preserve">Mammals, </w:t>
      </w:r>
      <w:proofErr w:type="spellStart"/>
      <w:r>
        <w:rPr>
          <w:u w:val="thick"/>
        </w:rPr>
        <w:t>Reptiles,Amphibians</w:t>
      </w:r>
      <w:proofErr w:type="spellEnd"/>
      <w:r>
        <w:t>:</w:t>
      </w:r>
    </w:p>
    <w:p w14:paraId="2E63922D" w14:textId="1EB0E136" w:rsidR="00F144B1" w:rsidRDefault="0073454C" w:rsidP="00FE7B67">
      <w:pPr>
        <w:pStyle w:val="BodyText"/>
        <w:spacing w:line="232" w:lineRule="exact"/>
        <w:ind w:right="141"/>
      </w:pPr>
      <w:r>
        <w:t>Red</w:t>
      </w:r>
      <w:r>
        <w:rPr>
          <w:spacing w:val="-8"/>
        </w:rPr>
        <w:t xml:space="preserve"> </w:t>
      </w:r>
      <w:r w:rsidR="005B098A">
        <w:t>D</w:t>
      </w:r>
      <w:r>
        <w:t>eer,</w:t>
      </w:r>
      <w:r>
        <w:rPr>
          <w:spacing w:val="-8"/>
        </w:rPr>
        <w:t xml:space="preserve"> </w:t>
      </w:r>
      <w:r>
        <w:t>Fallow</w:t>
      </w:r>
      <w:r>
        <w:rPr>
          <w:spacing w:val="-7"/>
        </w:rPr>
        <w:t xml:space="preserve"> </w:t>
      </w:r>
      <w:r>
        <w:t>Deer,</w:t>
      </w:r>
      <w:r>
        <w:rPr>
          <w:spacing w:val="-8"/>
        </w:rPr>
        <w:t xml:space="preserve"> </w:t>
      </w:r>
      <w:r>
        <w:t>Roe</w:t>
      </w:r>
      <w:r>
        <w:rPr>
          <w:spacing w:val="-7"/>
        </w:rPr>
        <w:t xml:space="preserve"> </w:t>
      </w:r>
      <w:r w:rsidR="005B098A">
        <w:t>D</w:t>
      </w:r>
      <w:r>
        <w:t>eer</w:t>
      </w:r>
      <w:r>
        <w:rPr>
          <w:spacing w:val="-8"/>
        </w:rPr>
        <w:t xml:space="preserve"> </w:t>
      </w:r>
      <w:r>
        <w:t>and</w:t>
      </w:r>
      <w:r>
        <w:rPr>
          <w:spacing w:val="-7"/>
        </w:rPr>
        <w:t xml:space="preserve"> </w:t>
      </w:r>
      <w:r>
        <w:rPr>
          <w:spacing w:val="-2"/>
        </w:rPr>
        <w:t>Muntjac</w:t>
      </w:r>
    </w:p>
    <w:p w14:paraId="3CEB97C6" w14:textId="77777777" w:rsidR="00F144B1" w:rsidRDefault="0073454C" w:rsidP="00FE7B67">
      <w:pPr>
        <w:pStyle w:val="BodyText"/>
        <w:spacing w:before="38" w:line="276" w:lineRule="auto"/>
        <w:ind w:right="141"/>
      </w:pPr>
      <w:r>
        <w:t>Badger,</w:t>
      </w:r>
      <w:r>
        <w:rPr>
          <w:spacing w:val="-7"/>
        </w:rPr>
        <w:t xml:space="preserve"> </w:t>
      </w:r>
      <w:r>
        <w:t>Fox</w:t>
      </w:r>
      <w:r>
        <w:rPr>
          <w:spacing w:val="-7"/>
        </w:rPr>
        <w:t xml:space="preserve"> </w:t>
      </w:r>
      <w:r>
        <w:t>pair</w:t>
      </w:r>
      <w:r>
        <w:rPr>
          <w:spacing w:val="-7"/>
        </w:rPr>
        <w:t xml:space="preserve"> </w:t>
      </w:r>
      <w:r>
        <w:t>(dog</w:t>
      </w:r>
      <w:r>
        <w:rPr>
          <w:spacing w:val="-7"/>
        </w:rPr>
        <w:t xml:space="preserve"> </w:t>
      </w:r>
      <w:r>
        <w:t>and</w:t>
      </w:r>
      <w:r>
        <w:rPr>
          <w:spacing w:val="-7"/>
        </w:rPr>
        <w:t xml:space="preserve"> </w:t>
      </w:r>
      <w:r>
        <w:t>vixen),</w:t>
      </w:r>
      <w:r>
        <w:rPr>
          <w:spacing w:val="-7"/>
        </w:rPr>
        <w:t xml:space="preserve"> </w:t>
      </w:r>
      <w:r>
        <w:t>Rabbits,</w:t>
      </w:r>
      <w:r>
        <w:rPr>
          <w:spacing w:val="-7"/>
        </w:rPr>
        <w:t xml:space="preserve"> </w:t>
      </w:r>
      <w:r>
        <w:t>Brown</w:t>
      </w:r>
      <w:r>
        <w:rPr>
          <w:spacing w:val="-7"/>
        </w:rPr>
        <w:t xml:space="preserve"> </w:t>
      </w:r>
      <w:r>
        <w:t>Hare Vole, Wood Mouse, Shrew, Mole, Stoat, Weasel, Rat Bats - 4 different species</w:t>
      </w:r>
    </w:p>
    <w:p w14:paraId="352A4F16" w14:textId="02BC9C97" w:rsidR="00F144B1" w:rsidRDefault="0073454C" w:rsidP="00FE7B67">
      <w:pPr>
        <w:pStyle w:val="BodyText"/>
        <w:spacing w:line="276" w:lineRule="auto"/>
        <w:ind w:right="141"/>
        <w:rPr>
          <w:i/>
          <w:iCs/>
        </w:rPr>
      </w:pPr>
      <w:r>
        <w:t>Grass</w:t>
      </w:r>
      <w:r>
        <w:rPr>
          <w:spacing w:val="-8"/>
        </w:rPr>
        <w:t xml:space="preserve"> </w:t>
      </w:r>
      <w:r>
        <w:t>Snake,</w:t>
      </w:r>
      <w:r>
        <w:rPr>
          <w:spacing w:val="-8"/>
        </w:rPr>
        <w:t xml:space="preserve"> </w:t>
      </w:r>
      <w:r>
        <w:t>Common</w:t>
      </w:r>
      <w:r>
        <w:rPr>
          <w:spacing w:val="-8"/>
        </w:rPr>
        <w:t xml:space="preserve"> </w:t>
      </w:r>
      <w:r>
        <w:t>Toad,</w:t>
      </w:r>
      <w:r>
        <w:rPr>
          <w:spacing w:val="-8"/>
        </w:rPr>
        <w:t xml:space="preserve"> </w:t>
      </w:r>
      <w:r>
        <w:t>Common</w:t>
      </w:r>
      <w:r>
        <w:rPr>
          <w:spacing w:val="-8"/>
        </w:rPr>
        <w:t xml:space="preserve"> </w:t>
      </w:r>
      <w:r>
        <w:t>Frog,</w:t>
      </w:r>
      <w:r>
        <w:rPr>
          <w:spacing w:val="-8"/>
        </w:rPr>
        <w:t xml:space="preserve"> </w:t>
      </w:r>
      <w:r>
        <w:t>Palmate</w:t>
      </w:r>
      <w:r>
        <w:rPr>
          <w:spacing w:val="-8"/>
        </w:rPr>
        <w:t xml:space="preserve"> </w:t>
      </w:r>
      <w:r>
        <w:t>Newt,</w:t>
      </w:r>
      <w:r>
        <w:rPr>
          <w:spacing w:val="-8"/>
        </w:rPr>
        <w:t xml:space="preserve"> </w:t>
      </w:r>
      <w:r>
        <w:t>Common</w:t>
      </w:r>
      <w:r>
        <w:rPr>
          <w:spacing w:val="-8"/>
        </w:rPr>
        <w:t xml:space="preserve"> </w:t>
      </w:r>
      <w:r>
        <w:t>Newt. Harvest Mouse *</w:t>
      </w:r>
      <w:r>
        <w:rPr>
          <w:spacing w:val="40"/>
        </w:rPr>
        <w:t xml:space="preserve"> </w:t>
      </w:r>
      <w:r w:rsidR="005B098A">
        <w:rPr>
          <w:spacing w:val="40"/>
        </w:rPr>
        <w:t xml:space="preserve"> </w:t>
      </w:r>
      <w:r w:rsidRPr="005B098A">
        <w:rPr>
          <w:i/>
          <w:iCs/>
        </w:rPr>
        <w:t>*Mammal Red List</w:t>
      </w:r>
    </w:p>
    <w:p w14:paraId="7E7740D0" w14:textId="77777777" w:rsidR="005B098A" w:rsidRPr="00F011E1" w:rsidRDefault="005B098A" w:rsidP="00FE7B67">
      <w:pPr>
        <w:pStyle w:val="BodyText"/>
        <w:spacing w:line="276" w:lineRule="auto"/>
        <w:ind w:right="141"/>
        <w:rPr>
          <w:sz w:val="12"/>
          <w:szCs w:val="12"/>
        </w:rPr>
      </w:pPr>
    </w:p>
    <w:p w14:paraId="3328D5C3" w14:textId="77777777" w:rsidR="00F144B1" w:rsidRDefault="0073454C" w:rsidP="00FE7B67">
      <w:pPr>
        <w:pStyle w:val="BodyText"/>
        <w:ind w:right="141"/>
      </w:pPr>
      <w:r>
        <w:rPr>
          <w:spacing w:val="-2"/>
          <w:u w:val="thick"/>
        </w:rPr>
        <w:t>Birds:</w:t>
      </w:r>
    </w:p>
    <w:p w14:paraId="409D5A5A" w14:textId="09DD5A61" w:rsidR="00F144B1" w:rsidRDefault="0073454C" w:rsidP="00FE7B67">
      <w:pPr>
        <w:pStyle w:val="BodyText"/>
        <w:spacing w:before="38"/>
        <w:ind w:right="141"/>
      </w:pPr>
      <w:r>
        <w:t>Barn</w:t>
      </w:r>
      <w:r>
        <w:rPr>
          <w:spacing w:val="-12"/>
        </w:rPr>
        <w:t xml:space="preserve"> </w:t>
      </w:r>
      <w:r>
        <w:t>Owl,</w:t>
      </w:r>
      <w:r>
        <w:rPr>
          <w:spacing w:val="-9"/>
        </w:rPr>
        <w:t xml:space="preserve"> </w:t>
      </w:r>
      <w:r>
        <w:t>Tawny</w:t>
      </w:r>
      <w:r>
        <w:rPr>
          <w:spacing w:val="-10"/>
        </w:rPr>
        <w:t xml:space="preserve"> </w:t>
      </w:r>
      <w:r>
        <w:t>Owl,</w:t>
      </w:r>
      <w:r>
        <w:rPr>
          <w:spacing w:val="-9"/>
        </w:rPr>
        <w:t xml:space="preserve"> </w:t>
      </w:r>
      <w:r>
        <w:t>Little</w:t>
      </w:r>
      <w:r>
        <w:rPr>
          <w:spacing w:val="-9"/>
        </w:rPr>
        <w:t xml:space="preserve"> </w:t>
      </w:r>
      <w:r>
        <w:rPr>
          <w:spacing w:val="-4"/>
        </w:rPr>
        <w:t>Owl</w:t>
      </w:r>
    </w:p>
    <w:p w14:paraId="6FA01798" w14:textId="77777777" w:rsidR="00F144B1" w:rsidRDefault="0073454C" w:rsidP="00FE7B67">
      <w:pPr>
        <w:pStyle w:val="BodyText"/>
        <w:spacing w:before="38" w:line="276" w:lineRule="auto"/>
        <w:ind w:right="141"/>
      </w:pPr>
      <w:r>
        <w:t>Buzzard, Kestrel, Hobby, Red Kite, Sparrowhawk Green</w:t>
      </w:r>
      <w:r>
        <w:rPr>
          <w:spacing w:val="-16"/>
        </w:rPr>
        <w:t xml:space="preserve"> </w:t>
      </w:r>
      <w:r>
        <w:t>Woodpecker,</w:t>
      </w:r>
      <w:r>
        <w:rPr>
          <w:spacing w:val="-15"/>
        </w:rPr>
        <w:t xml:space="preserve"> </w:t>
      </w:r>
      <w:r>
        <w:t>Greater</w:t>
      </w:r>
      <w:r>
        <w:rPr>
          <w:spacing w:val="-15"/>
        </w:rPr>
        <w:t xml:space="preserve"> </w:t>
      </w:r>
      <w:r>
        <w:t>Spotted</w:t>
      </w:r>
      <w:r>
        <w:rPr>
          <w:spacing w:val="-16"/>
        </w:rPr>
        <w:t xml:space="preserve"> </w:t>
      </w:r>
      <w:r>
        <w:t>Woodpecker Nuthatch, Tree Creeper</w:t>
      </w:r>
    </w:p>
    <w:p w14:paraId="6BB60772" w14:textId="4E7ABC6E" w:rsidR="00F144B1" w:rsidRDefault="0073454C" w:rsidP="00FE7B67">
      <w:pPr>
        <w:pStyle w:val="BodyText"/>
        <w:ind w:right="141"/>
      </w:pPr>
      <w:r>
        <w:t>Blue</w:t>
      </w:r>
      <w:r>
        <w:rPr>
          <w:spacing w:val="-12"/>
        </w:rPr>
        <w:t xml:space="preserve"> </w:t>
      </w:r>
      <w:r>
        <w:t>Tit,</w:t>
      </w:r>
      <w:r>
        <w:rPr>
          <w:spacing w:val="-11"/>
        </w:rPr>
        <w:t xml:space="preserve"> </w:t>
      </w:r>
      <w:r>
        <w:t>Great</w:t>
      </w:r>
      <w:r>
        <w:rPr>
          <w:spacing w:val="-11"/>
        </w:rPr>
        <w:t xml:space="preserve"> </w:t>
      </w:r>
      <w:r>
        <w:t>Tit,</w:t>
      </w:r>
      <w:r>
        <w:rPr>
          <w:spacing w:val="-11"/>
        </w:rPr>
        <w:t xml:space="preserve"> </w:t>
      </w:r>
      <w:r>
        <w:t>Long</w:t>
      </w:r>
      <w:r w:rsidR="005B098A">
        <w:rPr>
          <w:spacing w:val="-11"/>
        </w:rPr>
        <w:t>-</w:t>
      </w:r>
      <w:r>
        <w:t>Tailed</w:t>
      </w:r>
      <w:r>
        <w:rPr>
          <w:spacing w:val="-11"/>
        </w:rPr>
        <w:t xml:space="preserve"> </w:t>
      </w:r>
      <w:r>
        <w:rPr>
          <w:spacing w:val="-5"/>
        </w:rPr>
        <w:t>Tit</w:t>
      </w:r>
    </w:p>
    <w:p w14:paraId="4148898A" w14:textId="77777777" w:rsidR="00F144B1" w:rsidRDefault="0073454C" w:rsidP="00FE7B67">
      <w:pPr>
        <w:pStyle w:val="BodyText"/>
        <w:spacing w:before="38"/>
        <w:ind w:right="141"/>
        <w:rPr>
          <w:spacing w:val="-2"/>
        </w:rPr>
      </w:pPr>
      <w:r>
        <w:t>Goldfinch,</w:t>
      </w:r>
      <w:r>
        <w:rPr>
          <w:spacing w:val="-11"/>
        </w:rPr>
        <w:t xml:space="preserve"> </w:t>
      </w:r>
      <w:r>
        <w:t>Chaffinch,</w:t>
      </w:r>
      <w:r>
        <w:rPr>
          <w:spacing w:val="-11"/>
        </w:rPr>
        <w:t xml:space="preserve"> </w:t>
      </w:r>
      <w:r>
        <w:t>Bullfinch,</w:t>
      </w:r>
      <w:r>
        <w:rPr>
          <w:spacing w:val="-11"/>
        </w:rPr>
        <w:t xml:space="preserve"> </w:t>
      </w:r>
      <w:proofErr w:type="spellStart"/>
      <w:r>
        <w:t>Firecrest</w:t>
      </w:r>
      <w:proofErr w:type="spellEnd"/>
      <w:r>
        <w:t>,</w:t>
      </w:r>
      <w:r>
        <w:rPr>
          <w:spacing w:val="-11"/>
        </w:rPr>
        <w:t xml:space="preserve"> </w:t>
      </w:r>
      <w:r>
        <w:rPr>
          <w:spacing w:val="-2"/>
        </w:rPr>
        <w:t>Chiffchaff</w:t>
      </w:r>
    </w:p>
    <w:p w14:paraId="2C39F31E" w14:textId="77777777" w:rsidR="00F011E1" w:rsidRDefault="0073454C" w:rsidP="00FE7B67">
      <w:pPr>
        <w:pStyle w:val="BodyText"/>
        <w:spacing w:line="276" w:lineRule="auto"/>
        <w:ind w:left="102" w:right="141"/>
      </w:pPr>
      <w:r>
        <w:t>Blackcap,</w:t>
      </w:r>
      <w:r>
        <w:rPr>
          <w:spacing w:val="-9"/>
        </w:rPr>
        <w:t xml:space="preserve"> </w:t>
      </w:r>
      <w:r>
        <w:t>Dunnock,</w:t>
      </w:r>
      <w:r>
        <w:rPr>
          <w:spacing w:val="-9"/>
        </w:rPr>
        <w:t xml:space="preserve"> </w:t>
      </w:r>
      <w:r>
        <w:t>Robin,</w:t>
      </w:r>
      <w:r>
        <w:rPr>
          <w:spacing w:val="-9"/>
        </w:rPr>
        <w:t xml:space="preserve"> </w:t>
      </w:r>
      <w:r>
        <w:t>Wren,</w:t>
      </w:r>
      <w:r>
        <w:rPr>
          <w:spacing w:val="-9"/>
        </w:rPr>
        <w:t xml:space="preserve"> </w:t>
      </w:r>
      <w:r>
        <w:t>Song</w:t>
      </w:r>
      <w:r>
        <w:rPr>
          <w:spacing w:val="-9"/>
        </w:rPr>
        <w:t xml:space="preserve"> </w:t>
      </w:r>
      <w:r>
        <w:t>Thrush,</w:t>
      </w:r>
      <w:r>
        <w:rPr>
          <w:spacing w:val="-9"/>
        </w:rPr>
        <w:t xml:space="preserve"> </w:t>
      </w:r>
      <w:r>
        <w:t>Blackbird,</w:t>
      </w:r>
      <w:r w:rsidR="00F011E1">
        <w:t xml:space="preserve"> </w:t>
      </w:r>
      <w:r>
        <w:t>Swallow</w:t>
      </w:r>
    </w:p>
    <w:p w14:paraId="080CFC94" w14:textId="77777777" w:rsidR="00F011E1" w:rsidRDefault="0073454C" w:rsidP="00FE7B67">
      <w:pPr>
        <w:pStyle w:val="BodyText"/>
        <w:spacing w:line="276" w:lineRule="auto"/>
        <w:ind w:left="102" w:right="141"/>
      </w:pPr>
      <w:r>
        <w:t>Magpie,</w:t>
      </w:r>
      <w:r>
        <w:rPr>
          <w:spacing w:val="-9"/>
        </w:rPr>
        <w:t xml:space="preserve"> </w:t>
      </w:r>
      <w:r>
        <w:t>Jay,</w:t>
      </w:r>
      <w:r>
        <w:rPr>
          <w:spacing w:val="-9"/>
        </w:rPr>
        <w:t xml:space="preserve"> </w:t>
      </w:r>
      <w:r>
        <w:t>Crow</w:t>
      </w:r>
    </w:p>
    <w:p w14:paraId="16D146FB" w14:textId="7542788D" w:rsidR="00F144B1" w:rsidRDefault="0073454C" w:rsidP="00FE7B67">
      <w:pPr>
        <w:pStyle w:val="BodyText"/>
        <w:spacing w:line="276" w:lineRule="auto"/>
        <w:ind w:left="102" w:right="141"/>
      </w:pPr>
      <w:r>
        <w:t>Grey Heron, Egret</w:t>
      </w:r>
    </w:p>
    <w:p w14:paraId="759CC879" w14:textId="77777777" w:rsidR="00F144B1" w:rsidRDefault="0073454C" w:rsidP="00FE7B67">
      <w:pPr>
        <w:pStyle w:val="BodyText"/>
        <w:ind w:left="102" w:right="141"/>
      </w:pPr>
      <w:r>
        <w:t>Collared</w:t>
      </w:r>
      <w:r>
        <w:rPr>
          <w:spacing w:val="-8"/>
        </w:rPr>
        <w:t xml:space="preserve"> </w:t>
      </w:r>
      <w:r>
        <w:t>Dove,</w:t>
      </w:r>
      <w:r>
        <w:rPr>
          <w:spacing w:val="-7"/>
        </w:rPr>
        <w:t xml:space="preserve"> </w:t>
      </w:r>
      <w:r>
        <w:t>Pigeon,</w:t>
      </w:r>
      <w:r>
        <w:rPr>
          <w:spacing w:val="-7"/>
        </w:rPr>
        <w:t xml:space="preserve"> </w:t>
      </w:r>
      <w:r>
        <w:t>Pheasant,</w:t>
      </w:r>
      <w:r>
        <w:rPr>
          <w:spacing w:val="-7"/>
        </w:rPr>
        <w:t xml:space="preserve"> </w:t>
      </w:r>
      <w:r>
        <w:rPr>
          <w:spacing w:val="-2"/>
        </w:rPr>
        <w:t>Partridge</w:t>
      </w:r>
    </w:p>
    <w:p w14:paraId="1AC3BA21" w14:textId="77777777" w:rsidR="00F144B1" w:rsidRDefault="0073454C" w:rsidP="00FE7B67">
      <w:pPr>
        <w:pStyle w:val="BodyText"/>
        <w:spacing w:line="276" w:lineRule="auto"/>
        <w:ind w:left="102" w:right="141"/>
      </w:pPr>
      <w:r>
        <w:t>Cuckoo*,</w:t>
      </w:r>
      <w:r>
        <w:rPr>
          <w:spacing w:val="-9"/>
        </w:rPr>
        <w:t xml:space="preserve"> </w:t>
      </w:r>
      <w:r>
        <w:t>Skylark*,</w:t>
      </w:r>
      <w:r>
        <w:rPr>
          <w:spacing w:val="-9"/>
        </w:rPr>
        <w:t xml:space="preserve"> </w:t>
      </w:r>
      <w:r>
        <w:t>Fieldfare*,</w:t>
      </w:r>
      <w:r>
        <w:rPr>
          <w:spacing w:val="-9"/>
        </w:rPr>
        <w:t xml:space="preserve"> </w:t>
      </w:r>
      <w:r>
        <w:t>Willow</w:t>
      </w:r>
      <w:r>
        <w:rPr>
          <w:spacing w:val="-9"/>
        </w:rPr>
        <w:t xml:space="preserve"> </w:t>
      </w:r>
      <w:r>
        <w:t>Tit*,</w:t>
      </w:r>
      <w:r>
        <w:rPr>
          <w:spacing w:val="-9"/>
        </w:rPr>
        <w:t xml:space="preserve"> </w:t>
      </w:r>
      <w:r>
        <w:t>Greenfinch*,</w:t>
      </w:r>
      <w:r>
        <w:rPr>
          <w:spacing w:val="-9"/>
        </w:rPr>
        <w:t xml:space="preserve"> </w:t>
      </w:r>
      <w:r>
        <w:t>Swift*,</w:t>
      </w:r>
      <w:r>
        <w:rPr>
          <w:spacing w:val="-9"/>
        </w:rPr>
        <w:t xml:space="preserve"> </w:t>
      </w:r>
      <w:r>
        <w:t>Starling*,</w:t>
      </w:r>
      <w:r>
        <w:rPr>
          <w:spacing w:val="-9"/>
        </w:rPr>
        <w:t xml:space="preserve"> </w:t>
      </w:r>
      <w:r>
        <w:t>Yellowhammer*, House Sparrow*, Tree Sparrow*, Turtle Dove* (2022)</w:t>
      </w:r>
    </w:p>
    <w:p w14:paraId="346D8E1F" w14:textId="77777777" w:rsidR="00F011E1" w:rsidRDefault="0073454C" w:rsidP="00FE7B67">
      <w:pPr>
        <w:pStyle w:val="BodyText"/>
        <w:spacing w:before="80" w:line="276" w:lineRule="auto"/>
        <w:ind w:right="141" w:firstLine="61"/>
      </w:pPr>
      <w:r w:rsidRPr="00F011E1">
        <w:rPr>
          <w:i/>
          <w:iCs/>
        </w:rPr>
        <w:t>*BTO</w:t>
      </w:r>
      <w:r w:rsidRPr="00F011E1">
        <w:rPr>
          <w:i/>
          <w:iCs/>
          <w:spacing w:val="-6"/>
        </w:rPr>
        <w:t xml:space="preserve"> </w:t>
      </w:r>
      <w:r w:rsidRPr="00F011E1">
        <w:rPr>
          <w:i/>
          <w:iCs/>
        </w:rPr>
        <w:t>(British</w:t>
      </w:r>
      <w:r w:rsidRPr="00F011E1">
        <w:rPr>
          <w:i/>
          <w:iCs/>
          <w:spacing w:val="-6"/>
        </w:rPr>
        <w:t xml:space="preserve"> </w:t>
      </w:r>
      <w:r w:rsidRPr="00F011E1">
        <w:rPr>
          <w:i/>
          <w:iCs/>
        </w:rPr>
        <w:t>Trust</w:t>
      </w:r>
      <w:r w:rsidRPr="00F011E1">
        <w:rPr>
          <w:i/>
          <w:iCs/>
          <w:spacing w:val="-6"/>
        </w:rPr>
        <w:t xml:space="preserve"> </w:t>
      </w:r>
      <w:r w:rsidRPr="00F011E1">
        <w:rPr>
          <w:i/>
          <w:iCs/>
        </w:rPr>
        <w:t>for</w:t>
      </w:r>
      <w:r w:rsidRPr="00F011E1">
        <w:rPr>
          <w:i/>
          <w:iCs/>
          <w:spacing w:val="-6"/>
        </w:rPr>
        <w:t xml:space="preserve"> </w:t>
      </w:r>
      <w:r w:rsidRPr="00F011E1">
        <w:rPr>
          <w:i/>
          <w:iCs/>
        </w:rPr>
        <w:t>Ornithology)</w:t>
      </w:r>
      <w:r w:rsidRPr="00F011E1">
        <w:rPr>
          <w:i/>
          <w:iCs/>
          <w:spacing w:val="-6"/>
        </w:rPr>
        <w:t xml:space="preserve"> </w:t>
      </w:r>
      <w:r w:rsidRPr="00F011E1">
        <w:rPr>
          <w:i/>
          <w:iCs/>
        </w:rPr>
        <w:t>Red</w:t>
      </w:r>
      <w:r w:rsidRPr="00F011E1">
        <w:rPr>
          <w:i/>
          <w:iCs/>
          <w:spacing w:val="-6"/>
        </w:rPr>
        <w:t xml:space="preserve"> </w:t>
      </w:r>
      <w:r w:rsidRPr="00F011E1">
        <w:rPr>
          <w:i/>
          <w:iCs/>
        </w:rPr>
        <w:t>List</w:t>
      </w:r>
      <w:r w:rsidRPr="00F011E1">
        <w:rPr>
          <w:i/>
          <w:iCs/>
          <w:spacing w:val="-6"/>
        </w:rPr>
        <w:t xml:space="preserve"> </w:t>
      </w:r>
      <w:r w:rsidRPr="00F011E1">
        <w:rPr>
          <w:i/>
          <w:iCs/>
        </w:rPr>
        <w:t>species</w:t>
      </w:r>
      <w:r>
        <w:t>.</w:t>
      </w:r>
      <w:r>
        <w:rPr>
          <w:spacing w:val="40"/>
        </w:rPr>
        <w:t xml:space="preserve"> </w:t>
      </w:r>
      <w:r w:rsidRPr="00F011E1">
        <w:rPr>
          <w:i/>
          <w:iCs/>
        </w:rPr>
        <w:t>11</w:t>
      </w:r>
      <w:r w:rsidRPr="00F011E1">
        <w:rPr>
          <w:i/>
          <w:iCs/>
          <w:spacing w:val="-6"/>
        </w:rPr>
        <w:t xml:space="preserve"> </w:t>
      </w:r>
      <w:r w:rsidRPr="00F011E1">
        <w:rPr>
          <w:i/>
          <w:iCs/>
        </w:rPr>
        <w:t>Red</w:t>
      </w:r>
      <w:r w:rsidRPr="00F011E1">
        <w:rPr>
          <w:i/>
          <w:iCs/>
          <w:spacing w:val="-6"/>
        </w:rPr>
        <w:t xml:space="preserve"> </w:t>
      </w:r>
      <w:r w:rsidRPr="00F011E1">
        <w:rPr>
          <w:i/>
          <w:iCs/>
        </w:rPr>
        <w:t>List</w:t>
      </w:r>
      <w:r w:rsidRPr="00F011E1">
        <w:rPr>
          <w:i/>
          <w:iCs/>
          <w:spacing w:val="-6"/>
        </w:rPr>
        <w:t xml:space="preserve"> </w:t>
      </w:r>
      <w:r w:rsidRPr="00F011E1">
        <w:rPr>
          <w:i/>
          <w:iCs/>
        </w:rPr>
        <w:t>bird</w:t>
      </w:r>
      <w:r w:rsidRPr="00F011E1">
        <w:rPr>
          <w:i/>
          <w:iCs/>
          <w:spacing w:val="-6"/>
        </w:rPr>
        <w:t xml:space="preserve"> </w:t>
      </w:r>
      <w:r w:rsidRPr="00F011E1">
        <w:rPr>
          <w:i/>
          <w:iCs/>
        </w:rPr>
        <w:t>species</w:t>
      </w:r>
      <w:r w:rsidRPr="00F011E1">
        <w:rPr>
          <w:i/>
          <w:iCs/>
          <w:spacing w:val="-6"/>
        </w:rPr>
        <w:t xml:space="preserve"> </w:t>
      </w:r>
      <w:r w:rsidRPr="00F011E1">
        <w:rPr>
          <w:i/>
          <w:iCs/>
        </w:rPr>
        <w:t>identified</w:t>
      </w:r>
      <w:r>
        <w:t xml:space="preserve"> </w:t>
      </w:r>
    </w:p>
    <w:p w14:paraId="167A0FC5" w14:textId="77777777" w:rsidR="00FB51D0" w:rsidRDefault="00FB51D0" w:rsidP="00FE7B67">
      <w:pPr>
        <w:pStyle w:val="BodyText"/>
        <w:spacing w:before="80" w:line="276" w:lineRule="auto"/>
        <w:ind w:right="141"/>
        <w:rPr>
          <w:spacing w:val="-2"/>
          <w:u w:val="thick"/>
        </w:rPr>
      </w:pPr>
    </w:p>
    <w:p w14:paraId="588BE755" w14:textId="55FE43C0" w:rsidR="00F144B1" w:rsidRDefault="0073454C" w:rsidP="00FE7B67">
      <w:pPr>
        <w:pStyle w:val="BodyText"/>
        <w:spacing w:before="80" w:line="276" w:lineRule="auto"/>
        <w:ind w:right="141"/>
      </w:pPr>
      <w:r>
        <w:rPr>
          <w:spacing w:val="-2"/>
          <w:u w:val="thick"/>
        </w:rPr>
        <w:t>Butterflies:</w:t>
      </w:r>
    </w:p>
    <w:p w14:paraId="0A3694E7" w14:textId="77777777" w:rsidR="00F144B1" w:rsidRDefault="0073454C" w:rsidP="00FE7B67">
      <w:pPr>
        <w:pStyle w:val="BodyText"/>
        <w:ind w:right="141"/>
      </w:pPr>
      <w:r>
        <w:t>Swallowtail</w:t>
      </w:r>
      <w:r>
        <w:rPr>
          <w:spacing w:val="-11"/>
        </w:rPr>
        <w:t xml:space="preserve"> </w:t>
      </w:r>
      <w:r>
        <w:rPr>
          <w:spacing w:val="-2"/>
        </w:rPr>
        <w:t>(2021)</w:t>
      </w:r>
    </w:p>
    <w:p w14:paraId="6AFB2068" w14:textId="723749D7" w:rsidR="00F144B1" w:rsidRDefault="0073454C" w:rsidP="00FE7B67">
      <w:pPr>
        <w:pStyle w:val="BodyText"/>
        <w:spacing w:before="38" w:line="276" w:lineRule="auto"/>
        <w:ind w:right="141"/>
      </w:pPr>
      <w:r>
        <w:t>Red</w:t>
      </w:r>
      <w:r>
        <w:rPr>
          <w:spacing w:val="-2"/>
        </w:rPr>
        <w:t xml:space="preserve"> </w:t>
      </w:r>
      <w:r>
        <w:t>Admiral,</w:t>
      </w:r>
      <w:r>
        <w:rPr>
          <w:spacing w:val="-2"/>
        </w:rPr>
        <w:t xml:space="preserve"> </w:t>
      </w:r>
      <w:r>
        <w:t>White</w:t>
      </w:r>
      <w:r>
        <w:rPr>
          <w:spacing w:val="-2"/>
        </w:rPr>
        <w:t xml:space="preserve"> </w:t>
      </w:r>
      <w:r>
        <w:t>Admiral,</w:t>
      </w:r>
      <w:r>
        <w:rPr>
          <w:spacing w:val="-2"/>
        </w:rPr>
        <w:t xml:space="preserve"> </w:t>
      </w:r>
      <w:r>
        <w:t>Peacock,</w:t>
      </w:r>
      <w:r>
        <w:rPr>
          <w:spacing w:val="-2"/>
        </w:rPr>
        <w:t xml:space="preserve"> </w:t>
      </w:r>
      <w:r>
        <w:t>Tortoiseshell,</w:t>
      </w:r>
      <w:r>
        <w:rPr>
          <w:spacing w:val="-2"/>
        </w:rPr>
        <w:t xml:space="preserve"> </w:t>
      </w:r>
      <w:r>
        <w:t>Painted</w:t>
      </w:r>
      <w:r>
        <w:rPr>
          <w:spacing w:val="-2"/>
        </w:rPr>
        <w:t xml:space="preserve"> </w:t>
      </w:r>
      <w:r w:rsidR="00F011E1">
        <w:t>L</w:t>
      </w:r>
      <w:r>
        <w:t>ady,</w:t>
      </w:r>
      <w:r>
        <w:rPr>
          <w:spacing w:val="-2"/>
        </w:rPr>
        <w:t xml:space="preserve"> </w:t>
      </w:r>
      <w:r>
        <w:t>Comma,</w:t>
      </w:r>
      <w:r>
        <w:rPr>
          <w:spacing w:val="-2"/>
        </w:rPr>
        <w:t xml:space="preserve"> </w:t>
      </w:r>
      <w:r>
        <w:t>Speckled</w:t>
      </w:r>
      <w:r>
        <w:rPr>
          <w:spacing w:val="-2"/>
        </w:rPr>
        <w:t xml:space="preserve"> </w:t>
      </w:r>
      <w:r>
        <w:t>Wood, Ringlet,</w:t>
      </w:r>
      <w:r>
        <w:rPr>
          <w:spacing w:val="-7"/>
        </w:rPr>
        <w:t xml:space="preserve"> </w:t>
      </w:r>
      <w:r>
        <w:t>Purple</w:t>
      </w:r>
      <w:r>
        <w:rPr>
          <w:spacing w:val="-7"/>
        </w:rPr>
        <w:t xml:space="preserve"> </w:t>
      </w:r>
      <w:r>
        <w:t>Hairstreak,</w:t>
      </w:r>
      <w:r>
        <w:rPr>
          <w:spacing w:val="-7"/>
        </w:rPr>
        <w:t xml:space="preserve"> </w:t>
      </w:r>
      <w:r>
        <w:t>Gatekeeper,</w:t>
      </w:r>
      <w:r>
        <w:rPr>
          <w:spacing w:val="-7"/>
        </w:rPr>
        <w:t xml:space="preserve"> </w:t>
      </w:r>
      <w:r>
        <w:t>Small</w:t>
      </w:r>
      <w:r>
        <w:rPr>
          <w:spacing w:val="-7"/>
        </w:rPr>
        <w:t xml:space="preserve"> </w:t>
      </w:r>
      <w:r>
        <w:t>Copper,</w:t>
      </w:r>
      <w:r>
        <w:rPr>
          <w:spacing w:val="-7"/>
        </w:rPr>
        <w:t xml:space="preserve"> </w:t>
      </w:r>
      <w:r>
        <w:t>Common</w:t>
      </w:r>
      <w:r>
        <w:rPr>
          <w:spacing w:val="-7"/>
        </w:rPr>
        <w:t xml:space="preserve"> </w:t>
      </w:r>
      <w:r>
        <w:t>Blue,</w:t>
      </w:r>
      <w:r>
        <w:rPr>
          <w:spacing w:val="-7"/>
        </w:rPr>
        <w:t xml:space="preserve"> </w:t>
      </w:r>
      <w:r>
        <w:t>Holly</w:t>
      </w:r>
      <w:r>
        <w:rPr>
          <w:spacing w:val="-7"/>
        </w:rPr>
        <w:t xml:space="preserve"> </w:t>
      </w:r>
      <w:r>
        <w:t>Blue,</w:t>
      </w:r>
      <w:r>
        <w:rPr>
          <w:spacing w:val="-7"/>
        </w:rPr>
        <w:t xml:space="preserve"> </w:t>
      </w:r>
      <w:r>
        <w:t>Brimstone, Orange Tip, Meadow Brown, Small White.</w:t>
      </w:r>
    </w:p>
    <w:p w14:paraId="250F5DDD" w14:textId="77777777" w:rsidR="00F011E1" w:rsidRDefault="0073454C" w:rsidP="00FE7B67">
      <w:pPr>
        <w:pStyle w:val="BodyText"/>
        <w:spacing w:line="276" w:lineRule="auto"/>
        <w:ind w:right="141"/>
        <w:rPr>
          <w:color w:val="FF0000"/>
        </w:rPr>
      </w:pPr>
      <w:r>
        <w:t>(Swallowtail</w:t>
      </w:r>
      <w:r>
        <w:rPr>
          <w:spacing w:val="-6"/>
        </w:rPr>
        <w:t xml:space="preserve"> </w:t>
      </w:r>
      <w:r>
        <w:t>and</w:t>
      </w:r>
      <w:r>
        <w:rPr>
          <w:spacing w:val="-6"/>
        </w:rPr>
        <w:t xml:space="preserve"> </w:t>
      </w:r>
      <w:r>
        <w:t>White</w:t>
      </w:r>
      <w:r>
        <w:rPr>
          <w:spacing w:val="-6"/>
        </w:rPr>
        <w:t xml:space="preserve"> </w:t>
      </w:r>
      <w:r>
        <w:t>Admiral</w:t>
      </w:r>
      <w:r>
        <w:rPr>
          <w:spacing w:val="-6"/>
        </w:rPr>
        <w:t xml:space="preserve"> </w:t>
      </w:r>
      <w:r>
        <w:t>butterflies</w:t>
      </w:r>
      <w:r>
        <w:rPr>
          <w:spacing w:val="-6"/>
        </w:rPr>
        <w:t xml:space="preserve"> </w:t>
      </w:r>
      <w:r>
        <w:t>are</w:t>
      </w:r>
      <w:r>
        <w:rPr>
          <w:spacing w:val="-6"/>
        </w:rPr>
        <w:t xml:space="preserve"> </w:t>
      </w:r>
      <w:r>
        <w:t>listed</w:t>
      </w:r>
      <w:r>
        <w:rPr>
          <w:spacing w:val="-6"/>
        </w:rPr>
        <w:t xml:space="preserve"> </w:t>
      </w:r>
      <w:r>
        <w:t>as</w:t>
      </w:r>
      <w:r>
        <w:rPr>
          <w:spacing w:val="-6"/>
        </w:rPr>
        <w:t xml:space="preserve"> </w:t>
      </w:r>
      <w:r>
        <w:t>vulnerable)</w:t>
      </w:r>
      <w:r>
        <w:rPr>
          <w:color w:val="FF0000"/>
        </w:rPr>
        <w:t>.</w:t>
      </w:r>
    </w:p>
    <w:p w14:paraId="1E53FC92" w14:textId="77777777" w:rsidR="00F011E1" w:rsidRDefault="00F011E1" w:rsidP="00FE7B67">
      <w:pPr>
        <w:pStyle w:val="BodyText"/>
        <w:spacing w:line="276" w:lineRule="auto"/>
        <w:ind w:right="141"/>
        <w:rPr>
          <w:color w:val="FF0000"/>
        </w:rPr>
      </w:pPr>
    </w:p>
    <w:p w14:paraId="3F17225A" w14:textId="170D31FA" w:rsidR="00F144B1" w:rsidRDefault="0073454C" w:rsidP="00FE7B67">
      <w:pPr>
        <w:pStyle w:val="BodyText"/>
        <w:spacing w:line="276" w:lineRule="auto"/>
        <w:ind w:right="141"/>
      </w:pPr>
      <w:r>
        <w:rPr>
          <w:spacing w:val="-2"/>
          <w:u w:val="thick"/>
        </w:rPr>
        <w:t>Moths</w:t>
      </w:r>
      <w:r>
        <w:rPr>
          <w:spacing w:val="-2"/>
        </w:rPr>
        <w:t>:</w:t>
      </w:r>
    </w:p>
    <w:p w14:paraId="758DB82D" w14:textId="77777777" w:rsidR="00F144B1" w:rsidRDefault="0073454C" w:rsidP="00FE7B67">
      <w:pPr>
        <w:pStyle w:val="BodyText"/>
        <w:spacing w:before="81"/>
        <w:ind w:right="141"/>
        <w:rPr>
          <w:spacing w:val="-2"/>
        </w:rPr>
      </w:pPr>
      <w:r>
        <w:t>Elephant</w:t>
      </w:r>
      <w:r>
        <w:rPr>
          <w:spacing w:val="-9"/>
        </w:rPr>
        <w:t xml:space="preserve"> </w:t>
      </w:r>
      <w:r>
        <w:t>Hawk</w:t>
      </w:r>
      <w:r>
        <w:rPr>
          <w:spacing w:val="-7"/>
        </w:rPr>
        <w:t xml:space="preserve"> </w:t>
      </w:r>
      <w:r>
        <w:t>Moth,</w:t>
      </w:r>
      <w:r>
        <w:rPr>
          <w:spacing w:val="-7"/>
        </w:rPr>
        <w:t xml:space="preserve"> </w:t>
      </w:r>
      <w:r>
        <w:t>Cinnabar,</w:t>
      </w:r>
      <w:r>
        <w:rPr>
          <w:spacing w:val="-6"/>
        </w:rPr>
        <w:t xml:space="preserve"> </w:t>
      </w:r>
      <w:r>
        <w:t>Six</w:t>
      </w:r>
      <w:r>
        <w:rPr>
          <w:spacing w:val="-7"/>
        </w:rPr>
        <w:t xml:space="preserve"> </w:t>
      </w:r>
      <w:r>
        <w:t>Spot</w:t>
      </w:r>
      <w:r>
        <w:rPr>
          <w:spacing w:val="-7"/>
        </w:rPr>
        <w:t xml:space="preserve"> </w:t>
      </w:r>
      <w:r>
        <w:t>Burnet</w:t>
      </w:r>
      <w:r>
        <w:rPr>
          <w:spacing w:val="-7"/>
        </w:rPr>
        <w:t xml:space="preserve"> </w:t>
      </w:r>
      <w:r>
        <w:t>and</w:t>
      </w:r>
      <w:r>
        <w:rPr>
          <w:spacing w:val="-6"/>
        </w:rPr>
        <w:t xml:space="preserve"> </w:t>
      </w:r>
      <w:r>
        <w:rPr>
          <w:spacing w:val="-2"/>
        </w:rPr>
        <w:t>others</w:t>
      </w:r>
    </w:p>
    <w:p w14:paraId="54B6E90A" w14:textId="77777777" w:rsidR="00F011E1" w:rsidRDefault="00F011E1" w:rsidP="00FE7B67">
      <w:pPr>
        <w:pStyle w:val="BodyText"/>
        <w:spacing w:before="81"/>
        <w:ind w:right="141"/>
      </w:pPr>
    </w:p>
    <w:p w14:paraId="58DF7C40" w14:textId="77777777" w:rsidR="00F144B1" w:rsidRDefault="0073454C" w:rsidP="00FE7B67">
      <w:pPr>
        <w:pStyle w:val="BodyText"/>
        <w:spacing w:before="120"/>
        <w:ind w:right="141"/>
      </w:pPr>
      <w:r>
        <w:rPr>
          <w:spacing w:val="-2"/>
          <w:u w:val="thick"/>
        </w:rPr>
        <w:t>Flora:</w:t>
      </w:r>
    </w:p>
    <w:p w14:paraId="10AE7E4B" w14:textId="77777777" w:rsidR="00F144B1" w:rsidRDefault="0073454C" w:rsidP="00FE7B67">
      <w:pPr>
        <w:pStyle w:val="BodyText"/>
        <w:spacing w:before="38"/>
        <w:ind w:right="141"/>
      </w:pPr>
      <w:r>
        <w:t>Early</w:t>
      </w:r>
      <w:r>
        <w:rPr>
          <w:spacing w:val="-7"/>
        </w:rPr>
        <w:t xml:space="preserve"> </w:t>
      </w:r>
      <w:r>
        <w:t>purple</w:t>
      </w:r>
      <w:r>
        <w:rPr>
          <w:spacing w:val="-6"/>
        </w:rPr>
        <w:t xml:space="preserve"> </w:t>
      </w:r>
      <w:r>
        <w:t>orchid,</w:t>
      </w:r>
      <w:r>
        <w:rPr>
          <w:spacing w:val="-6"/>
        </w:rPr>
        <w:t xml:space="preserve"> </w:t>
      </w:r>
      <w:r>
        <w:t>Common</w:t>
      </w:r>
      <w:r>
        <w:rPr>
          <w:spacing w:val="-7"/>
        </w:rPr>
        <w:t xml:space="preserve"> </w:t>
      </w:r>
      <w:r>
        <w:t>spotted</w:t>
      </w:r>
      <w:r>
        <w:rPr>
          <w:spacing w:val="-6"/>
        </w:rPr>
        <w:t xml:space="preserve"> </w:t>
      </w:r>
      <w:r>
        <w:t>orchid,</w:t>
      </w:r>
      <w:r>
        <w:rPr>
          <w:spacing w:val="-6"/>
        </w:rPr>
        <w:t xml:space="preserve"> </w:t>
      </w:r>
      <w:r>
        <w:t>Bee</w:t>
      </w:r>
      <w:r>
        <w:rPr>
          <w:spacing w:val="-7"/>
        </w:rPr>
        <w:t xml:space="preserve"> </w:t>
      </w:r>
      <w:r>
        <w:t>orchid,</w:t>
      </w:r>
      <w:r>
        <w:rPr>
          <w:spacing w:val="-6"/>
        </w:rPr>
        <w:t xml:space="preserve"> </w:t>
      </w:r>
      <w:r>
        <w:t>Pyramidal</w:t>
      </w:r>
      <w:r>
        <w:rPr>
          <w:spacing w:val="-6"/>
        </w:rPr>
        <w:t xml:space="preserve"> </w:t>
      </w:r>
      <w:r>
        <w:rPr>
          <w:spacing w:val="-2"/>
        </w:rPr>
        <w:t>orchid</w:t>
      </w:r>
    </w:p>
    <w:p w14:paraId="112FAAF6" w14:textId="0816FD94" w:rsidR="00F144B1" w:rsidRDefault="0073454C" w:rsidP="00FE7B67">
      <w:pPr>
        <w:pStyle w:val="BodyText"/>
        <w:spacing w:before="38" w:line="276" w:lineRule="auto"/>
        <w:ind w:right="141"/>
      </w:pPr>
      <w:r>
        <w:t>Bluebell,</w:t>
      </w:r>
      <w:r>
        <w:rPr>
          <w:spacing w:val="-7"/>
        </w:rPr>
        <w:t xml:space="preserve"> </w:t>
      </w:r>
      <w:r>
        <w:t>Ramson,</w:t>
      </w:r>
      <w:r>
        <w:rPr>
          <w:spacing w:val="-7"/>
        </w:rPr>
        <w:t xml:space="preserve"> </w:t>
      </w:r>
      <w:r>
        <w:t>Celandine,</w:t>
      </w:r>
      <w:r>
        <w:rPr>
          <w:spacing w:val="-7"/>
        </w:rPr>
        <w:t xml:space="preserve"> </w:t>
      </w:r>
      <w:r>
        <w:t>Dog</w:t>
      </w:r>
      <w:r>
        <w:rPr>
          <w:spacing w:val="-7"/>
        </w:rPr>
        <w:t xml:space="preserve"> </w:t>
      </w:r>
      <w:r>
        <w:t>violet,</w:t>
      </w:r>
      <w:r>
        <w:rPr>
          <w:spacing w:val="-7"/>
        </w:rPr>
        <w:t xml:space="preserve"> </w:t>
      </w:r>
      <w:r>
        <w:t>Cowslip,</w:t>
      </w:r>
      <w:r>
        <w:rPr>
          <w:spacing w:val="-7"/>
        </w:rPr>
        <w:t xml:space="preserve"> </w:t>
      </w:r>
      <w:r>
        <w:t>Oxeye</w:t>
      </w:r>
      <w:r>
        <w:rPr>
          <w:spacing w:val="-7"/>
        </w:rPr>
        <w:t xml:space="preserve"> </w:t>
      </w:r>
      <w:r>
        <w:t>daisy,</w:t>
      </w:r>
      <w:r>
        <w:rPr>
          <w:spacing w:val="-7"/>
        </w:rPr>
        <w:t xml:space="preserve"> </w:t>
      </w:r>
      <w:r>
        <w:t>Pignut,</w:t>
      </w:r>
      <w:r>
        <w:rPr>
          <w:spacing w:val="-7"/>
        </w:rPr>
        <w:t xml:space="preserve"> </w:t>
      </w:r>
      <w:r>
        <w:t>Gipsywort,</w:t>
      </w:r>
      <w:r>
        <w:rPr>
          <w:spacing w:val="-7"/>
        </w:rPr>
        <w:t xml:space="preserve"> </w:t>
      </w:r>
      <w:r>
        <w:t>Stitchwort, Red campion, Bladder campion, Knapweed, Field scabious and others</w:t>
      </w:r>
      <w:r w:rsidR="00F011E1">
        <w:t>.</w:t>
      </w:r>
    </w:p>
    <w:p w14:paraId="6CBE5D2E" w14:textId="77777777" w:rsidR="00F144B1" w:rsidRDefault="00F144B1" w:rsidP="00FE7B67">
      <w:pPr>
        <w:pStyle w:val="BodyText"/>
        <w:spacing w:before="38"/>
        <w:ind w:left="0" w:right="141"/>
      </w:pPr>
    </w:p>
    <w:p w14:paraId="5E09A84B" w14:textId="77777777" w:rsidR="00F144B1" w:rsidRDefault="0073454C" w:rsidP="00FE7B67">
      <w:pPr>
        <w:pStyle w:val="BodyText"/>
        <w:spacing w:line="276" w:lineRule="auto"/>
        <w:ind w:right="141"/>
      </w:pPr>
      <w:r>
        <w:t>In addition, the presence of construction vehicles in this setting, along with associated construction equipment, will inevitably generate pollution.</w:t>
      </w:r>
      <w:r>
        <w:rPr>
          <w:spacing w:val="40"/>
        </w:rPr>
        <w:t xml:space="preserve"> </w:t>
      </w:r>
      <w:r>
        <w:t>This will naturally drain into the Tas River</w:t>
      </w:r>
      <w:r>
        <w:rPr>
          <w:spacing w:val="-5"/>
        </w:rPr>
        <w:t xml:space="preserve"> </w:t>
      </w:r>
      <w:r>
        <w:t>Valley,</w:t>
      </w:r>
      <w:r>
        <w:rPr>
          <w:spacing w:val="-5"/>
        </w:rPr>
        <w:t xml:space="preserve"> </w:t>
      </w:r>
      <w:r>
        <w:t>potentially</w:t>
      </w:r>
      <w:r>
        <w:rPr>
          <w:spacing w:val="-5"/>
        </w:rPr>
        <w:t xml:space="preserve"> </w:t>
      </w:r>
      <w:r>
        <w:t>polluting</w:t>
      </w:r>
      <w:r>
        <w:rPr>
          <w:spacing w:val="-5"/>
        </w:rPr>
        <w:t xml:space="preserve"> </w:t>
      </w:r>
      <w:r>
        <w:t>water</w:t>
      </w:r>
      <w:r>
        <w:rPr>
          <w:spacing w:val="-5"/>
        </w:rPr>
        <w:t xml:space="preserve"> </w:t>
      </w:r>
      <w:r>
        <w:t>that</w:t>
      </w:r>
      <w:r>
        <w:rPr>
          <w:spacing w:val="-5"/>
        </w:rPr>
        <w:t xml:space="preserve"> </w:t>
      </w:r>
      <w:r>
        <w:t>flows</w:t>
      </w:r>
      <w:r>
        <w:rPr>
          <w:spacing w:val="-5"/>
        </w:rPr>
        <w:t xml:space="preserve"> </w:t>
      </w:r>
      <w:r>
        <w:t>into</w:t>
      </w:r>
      <w:r>
        <w:rPr>
          <w:spacing w:val="-5"/>
        </w:rPr>
        <w:t xml:space="preserve"> </w:t>
      </w:r>
      <w:r>
        <w:t>the</w:t>
      </w:r>
      <w:r>
        <w:rPr>
          <w:spacing w:val="-5"/>
        </w:rPr>
        <w:t xml:space="preserve"> </w:t>
      </w:r>
      <w:proofErr w:type="spellStart"/>
      <w:r>
        <w:t>Aslacton</w:t>
      </w:r>
      <w:proofErr w:type="spellEnd"/>
      <w:r>
        <w:rPr>
          <w:spacing w:val="-5"/>
        </w:rPr>
        <w:t xml:space="preserve"> </w:t>
      </w:r>
      <w:r>
        <w:t>SSSI</w:t>
      </w:r>
      <w:r>
        <w:rPr>
          <w:spacing w:val="-5"/>
        </w:rPr>
        <w:t xml:space="preserve"> </w:t>
      </w:r>
      <w:r>
        <w:t>to</w:t>
      </w:r>
      <w:r>
        <w:rPr>
          <w:spacing w:val="-5"/>
        </w:rPr>
        <w:t xml:space="preserve"> </w:t>
      </w:r>
      <w:r>
        <w:t>the</w:t>
      </w:r>
      <w:r>
        <w:rPr>
          <w:spacing w:val="-5"/>
        </w:rPr>
        <w:t xml:space="preserve"> </w:t>
      </w:r>
      <w:r>
        <w:t>East.</w:t>
      </w:r>
      <w:r>
        <w:rPr>
          <w:spacing w:val="-5"/>
        </w:rPr>
        <w:t xml:space="preserve"> </w:t>
      </w:r>
      <w:r>
        <w:t>The</w:t>
      </w:r>
      <w:r>
        <w:rPr>
          <w:spacing w:val="-5"/>
        </w:rPr>
        <w:t xml:space="preserve"> </w:t>
      </w:r>
      <w:r>
        <w:t>field</w:t>
      </w:r>
      <w:r>
        <w:rPr>
          <w:spacing w:val="-5"/>
        </w:rPr>
        <w:t xml:space="preserve"> </w:t>
      </w:r>
      <w:r>
        <w:t>in question has drainage pipes underneath it that lead directly to the River Tas.</w:t>
      </w:r>
    </w:p>
    <w:p w14:paraId="338A2561" w14:textId="77777777" w:rsidR="00F144B1" w:rsidRDefault="00F144B1" w:rsidP="00FE7B67">
      <w:pPr>
        <w:pStyle w:val="BodyText"/>
        <w:spacing w:before="37"/>
        <w:ind w:left="0" w:right="141"/>
      </w:pPr>
    </w:p>
    <w:p w14:paraId="55C8D5CD" w14:textId="77777777" w:rsidR="00F144B1" w:rsidRDefault="0073454C" w:rsidP="00FE7B67">
      <w:pPr>
        <w:pStyle w:val="BodyText"/>
        <w:spacing w:before="1" w:line="276" w:lineRule="auto"/>
        <w:ind w:right="141"/>
      </w:pPr>
      <w:r>
        <w:t>For the above reasons,</w:t>
      </w:r>
      <w:r>
        <w:rPr>
          <w:spacing w:val="40"/>
        </w:rPr>
        <w:t xml:space="preserve"> </w:t>
      </w:r>
      <w:r>
        <w:t xml:space="preserve">Bunwell Parish Council categorically rejects that this is an environmentally </w:t>
      </w:r>
      <w:r>
        <w:lastRenderedPageBreak/>
        <w:t>suitable location for pylons or a haul road.</w:t>
      </w:r>
      <w:r>
        <w:rPr>
          <w:spacing w:val="40"/>
        </w:rPr>
        <w:t xml:space="preserve"> </w:t>
      </w:r>
      <w:r>
        <w:t>To introduce them into this historic and</w:t>
      </w:r>
      <w:r>
        <w:rPr>
          <w:spacing w:val="-5"/>
        </w:rPr>
        <w:t xml:space="preserve"> </w:t>
      </w:r>
      <w:r>
        <w:t>ecologically</w:t>
      </w:r>
      <w:r>
        <w:rPr>
          <w:spacing w:val="-5"/>
        </w:rPr>
        <w:t xml:space="preserve"> </w:t>
      </w:r>
      <w:r>
        <w:t>sensitive</w:t>
      </w:r>
      <w:r>
        <w:rPr>
          <w:spacing w:val="-5"/>
        </w:rPr>
        <w:t xml:space="preserve"> </w:t>
      </w:r>
      <w:r>
        <w:t>environment</w:t>
      </w:r>
      <w:r>
        <w:rPr>
          <w:spacing w:val="-5"/>
        </w:rPr>
        <w:t xml:space="preserve"> </w:t>
      </w:r>
      <w:r>
        <w:t>would</w:t>
      </w:r>
      <w:r>
        <w:rPr>
          <w:spacing w:val="-5"/>
        </w:rPr>
        <w:t xml:space="preserve"> </w:t>
      </w:r>
      <w:r>
        <w:t>be</w:t>
      </w:r>
      <w:r>
        <w:rPr>
          <w:spacing w:val="-5"/>
        </w:rPr>
        <w:t xml:space="preserve"> </w:t>
      </w:r>
      <w:r>
        <w:t>immensely</w:t>
      </w:r>
      <w:r>
        <w:rPr>
          <w:spacing w:val="-5"/>
        </w:rPr>
        <w:t xml:space="preserve"> </w:t>
      </w:r>
      <w:r>
        <w:t>damaging.</w:t>
      </w:r>
      <w:r>
        <w:rPr>
          <w:spacing w:val="40"/>
        </w:rPr>
        <w:t xml:space="preserve"> </w:t>
      </w:r>
      <w:r>
        <w:t>Moreover,</w:t>
      </w:r>
      <w:r>
        <w:rPr>
          <w:spacing w:val="-5"/>
        </w:rPr>
        <w:t xml:space="preserve"> </w:t>
      </w:r>
      <w:r>
        <w:t>all</w:t>
      </w:r>
      <w:r>
        <w:rPr>
          <w:spacing w:val="-5"/>
        </w:rPr>
        <w:t xml:space="preserve"> </w:t>
      </w:r>
      <w:r>
        <w:t>the</w:t>
      </w:r>
      <w:r>
        <w:rPr>
          <w:spacing w:val="-5"/>
        </w:rPr>
        <w:t xml:space="preserve"> </w:t>
      </w:r>
      <w:r>
        <w:t>land</w:t>
      </w:r>
      <w:r>
        <w:rPr>
          <w:spacing w:val="-5"/>
        </w:rPr>
        <w:t xml:space="preserve"> </w:t>
      </w:r>
      <w:r>
        <w:t>in this area has some level of ecological protection on it.</w:t>
      </w:r>
      <w:r>
        <w:rPr>
          <w:spacing w:val="72"/>
        </w:rPr>
        <w:t xml:space="preserve"> </w:t>
      </w:r>
      <w:r>
        <w:t>The problem cannot be solved by</w:t>
      </w:r>
      <w:r>
        <w:rPr>
          <w:spacing w:val="40"/>
        </w:rPr>
        <w:t xml:space="preserve"> </w:t>
      </w:r>
      <w:r>
        <w:t>moving the pylons or the haul road to the left or right.</w:t>
      </w:r>
    </w:p>
    <w:p w14:paraId="14BEF1F7" w14:textId="77777777" w:rsidR="00F144B1" w:rsidRDefault="00F144B1" w:rsidP="00FE7B67">
      <w:pPr>
        <w:pStyle w:val="BodyText"/>
        <w:spacing w:before="37"/>
        <w:ind w:left="0" w:right="141"/>
      </w:pPr>
    </w:p>
    <w:p w14:paraId="7C55580F" w14:textId="77777777" w:rsidR="00F144B1" w:rsidRDefault="0073454C" w:rsidP="00FE7B67">
      <w:pPr>
        <w:pStyle w:val="BodyText"/>
        <w:spacing w:before="1"/>
        <w:ind w:right="141"/>
      </w:pPr>
      <w:r>
        <w:rPr>
          <w:u w:val="thick"/>
        </w:rPr>
        <w:t>Low</w:t>
      </w:r>
      <w:r>
        <w:rPr>
          <w:spacing w:val="-3"/>
          <w:u w:val="thick"/>
        </w:rPr>
        <w:t xml:space="preserve"> </w:t>
      </w:r>
      <w:r>
        <w:rPr>
          <w:spacing w:val="-2"/>
          <w:u w:val="thick"/>
        </w:rPr>
        <w:t>Common</w:t>
      </w:r>
    </w:p>
    <w:p w14:paraId="712034A7" w14:textId="77777777" w:rsidR="00F144B1" w:rsidRDefault="0073454C" w:rsidP="00FE7B67">
      <w:pPr>
        <w:pStyle w:val="BodyText"/>
        <w:spacing w:before="38" w:line="276" w:lineRule="auto"/>
        <w:ind w:right="141"/>
      </w:pPr>
      <w:r>
        <w:t>Between</w:t>
      </w:r>
      <w:r>
        <w:rPr>
          <w:spacing w:val="-3"/>
        </w:rPr>
        <w:t xml:space="preserve"> </w:t>
      </w:r>
      <w:r>
        <w:t>pylon</w:t>
      </w:r>
      <w:r>
        <w:rPr>
          <w:spacing w:val="-3"/>
        </w:rPr>
        <w:t xml:space="preserve"> </w:t>
      </w:r>
      <w:r>
        <w:t>RG045</w:t>
      </w:r>
      <w:r>
        <w:rPr>
          <w:spacing w:val="-3"/>
        </w:rPr>
        <w:t xml:space="preserve"> </w:t>
      </w:r>
      <w:r>
        <w:t>and</w:t>
      </w:r>
      <w:r>
        <w:rPr>
          <w:spacing w:val="-3"/>
        </w:rPr>
        <w:t xml:space="preserve"> </w:t>
      </w:r>
      <w:r>
        <w:t>RG046</w:t>
      </w:r>
      <w:r>
        <w:rPr>
          <w:spacing w:val="-3"/>
        </w:rPr>
        <w:t xml:space="preserve"> </w:t>
      </w:r>
      <w:r>
        <w:t>it</w:t>
      </w:r>
      <w:r>
        <w:rPr>
          <w:spacing w:val="-3"/>
        </w:rPr>
        <w:t xml:space="preserve"> </w:t>
      </w:r>
      <w:r>
        <w:t>is</w:t>
      </w:r>
      <w:r>
        <w:rPr>
          <w:spacing w:val="-3"/>
        </w:rPr>
        <w:t xml:space="preserve"> </w:t>
      </w:r>
      <w:r>
        <w:t>proposed</w:t>
      </w:r>
      <w:r>
        <w:rPr>
          <w:spacing w:val="-3"/>
        </w:rPr>
        <w:t xml:space="preserve"> </w:t>
      </w:r>
      <w:r>
        <w:t>to</w:t>
      </w:r>
      <w:r>
        <w:rPr>
          <w:spacing w:val="-3"/>
        </w:rPr>
        <w:t xml:space="preserve"> </w:t>
      </w:r>
      <w:r>
        <w:t>take</w:t>
      </w:r>
      <w:r>
        <w:rPr>
          <w:spacing w:val="-3"/>
        </w:rPr>
        <w:t xml:space="preserve"> </w:t>
      </w:r>
      <w:r>
        <w:t>out</w:t>
      </w:r>
      <w:r>
        <w:rPr>
          <w:spacing w:val="-3"/>
        </w:rPr>
        <w:t xml:space="preserve"> </w:t>
      </w:r>
      <w:r>
        <w:t>half</w:t>
      </w:r>
      <w:r>
        <w:rPr>
          <w:spacing w:val="-3"/>
        </w:rPr>
        <w:t xml:space="preserve"> </w:t>
      </w:r>
      <w:r>
        <w:t>of</w:t>
      </w:r>
      <w:r>
        <w:rPr>
          <w:spacing w:val="-3"/>
        </w:rPr>
        <w:t xml:space="preserve"> </w:t>
      </w:r>
      <w:r>
        <w:t>an</w:t>
      </w:r>
      <w:r>
        <w:rPr>
          <w:spacing w:val="-3"/>
        </w:rPr>
        <w:t xml:space="preserve"> </w:t>
      </w:r>
      <w:r>
        <w:t>avenue</w:t>
      </w:r>
      <w:r>
        <w:rPr>
          <w:spacing w:val="-3"/>
        </w:rPr>
        <w:t xml:space="preserve"> </w:t>
      </w:r>
      <w:r>
        <w:t>of</w:t>
      </w:r>
      <w:r>
        <w:rPr>
          <w:spacing w:val="-3"/>
        </w:rPr>
        <w:t xml:space="preserve"> </w:t>
      </w:r>
      <w:r>
        <w:t>60</w:t>
      </w:r>
      <w:r>
        <w:rPr>
          <w:spacing w:val="-3"/>
        </w:rPr>
        <w:t xml:space="preserve"> </w:t>
      </w:r>
      <w:r>
        <w:t>mature oaks at Banyards Hall to allow a visibility splay for the haul road which bisects the avenue.</w:t>
      </w:r>
    </w:p>
    <w:p w14:paraId="7B90D896" w14:textId="77777777" w:rsidR="00F144B1" w:rsidRDefault="00F144B1" w:rsidP="00FE7B67">
      <w:pPr>
        <w:pStyle w:val="BodyText"/>
        <w:spacing w:before="37"/>
        <w:ind w:left="0" w:right="141"/>
      </w:pPr>
    </w:p>
    <w:p w14:paraId="7ED1DE4F" w14:textId="77777777" w:rsidR="00F144B1" w:rsidRDefault="0073454C" w:rsidP="00FE7B67">
      <w:pPr>
        <w:pStyle w:val="BodyText"/>
        <w:spacing w:before="1" w:line="276" w:lineRule="auto"/>
        <w:ind w:right="141"/>
      </w:pPr>
      <w:r>
        <w:t>Significant</w:t>
      </w:r>
      <w:r>
        <w:rPr>
          <w:spacing w:val="-3"/>
        </w:rPr>
        <w:t xml:space="preserve"> </w:t>
      </w:r>
      <w:r>
        <w:t>areas</w:t>
      </w:r>
      <w:r>
        <w:rPr>
          <w:spacing w:val="-3"/>
        </w:rPr>
        <w:t xml:space="preserve"> </w:t>
      </w:r>
      <w:r>
        <w:t>of</w:t>
      </w:r>
      <w:r>
        <w:rPr>
          <w:spacing w:val="-3"/>
        </w:rPr>
        <w:t xml:space="preserve"> </w:t>
      </w:r>
      <w:r>
        <w:t>mature</w:t>
      </w:r>
      <w:r>
        <w:rPr>
          <w:spacing w:val="-3"/>
        </w:rPr>
        <w:t xml:space="preserve"> </w:t>
      </w:r>
      <w:r>
        <w:t>hedgerow</w:t>
      </w:r>
      <w:r>
        <w:rPr>
          <w:spacing w:val="-3"/>
        </w:rPr>
        <w:t xml:space="preserve"> </w:t>
      </w:r>
      <w:r>
        <w:t>are</w:t>
      </w:r>
      <w:r>
        <w:rPr>
          <w:spacing w:val="-3"/>
        </w:rPr>
        <w:t xml:space="preserve"> </w:t>
      </w:r>
      <w:r>
        <w:t>also</w:t>
      </w:r>
      <w:r>
        <w:rPr>
          <w:spacing w:val="-3"/>
        </w:rPr>
        <w:t xml:space="preserve"> </w:t>
      </w:r>
      <w:r>
        <w:t>to</w:t>
      </w:r>
      <w:r>
        <w:rPr>
          <w:spacing w:val="-3"/>
        </w:rPr>
        <w:t xml:space="preserve"> </w:t>
      </w:r>
      <w:r>
        <w:t>be</w:t>
      </w:r>
      <w:r>
        <w:rPr>
          <w:spacing w:val="-3"/>
        </w:rPr>
        <w:t xml:space="preserve"> </w:t>
      </w:r>
      <w:r>
        <w:t>removed</w:t>
      </w:r>
      <w:r>
        <w:rPr>
          <w:spacing w:val="-3"/>
        </w:rPr>
        <w:t xml:space="preserve"> </w:t>
      </w:r>
      <w:r>
        <w:t>to</w:t>
      </w:r>
      <w:r>
        <w:rPr>
          <w:spacing w:val="-3"/>
        </w:rPr>
        <w:t xml:space="preserve"> </w:t>
      </w:r>
      <w:r>
        <w:t>enable</w:t>
      </w:r>
      <w:r>
        <w:rPr>
          <w:spacing w:val="-3"/>
        </w:rPr>
        <w:t xml:space="preserve"> </w:t>
      </w:r>
      <w:r>
        <w:t>the</w:t>
      </w:r>
      <w:r>
        <w:rPr>
          <w:spacing w:val="-3"/>
        </w:rPr>
        <w:t xml:space="preserve"> </w:t>
      </w:r>
      <w:r>
        <w:t>building</w:t>
      </w:r>
      <w:r>
        <w:rPr>
          <w:spacing w:val="-3"/>
        </w:rPr>
        <w:t xml:space="preserve"> </w:t>
      </w:r>
      <w:r>
        <w:t>of</w:t>
      </w:r>
      <w:r>
        <w:rPr>
          <w:spacing w:val="-3"/>
        </w:rPr>
        <w:t xml:space="preserve"> </w:t>
      </w:r>
      <w:r>
        <w:t>haul roads. One landowner estimates the amount to be removed at 400m.</w:t>
      </w:r>
    </w:p>
    <w:p w14:paraId="544A8B96" w14:textId="77777777" w:rsidR="00F144B1" w:rsidRDefault="00F144B1" w:rsidP="00FE7B67">
      <w:pPr>
        <w:pStyle w:val="BodyText"/>
        <w:spacing w:before="37"/>
        <w:ind w:left="0" w:right="141"/>
      </w:pPr>
    </w:p>
    <w:p w14:paraId="4AD9E251" w14:textId="77777777" w:rsidR="00F144B1" w:rsidRDefault="0073454C" w:rsidP="00FE7B67">
      <w:pPr>
        <w:pStyle w:val="BodyText"/>
        <w:spacing w:line="276" w:lineRule="auto"/>
        <w:ind w:right="141"/>
      </w:pPr>
      <w:r>
        <w:t>Low</w:t>
      </w:r>
      <w:r>
        <w:rPr>
          <w:spacing w:val="-4"/>
        </w:rPr>
        <w:t xml:space="preserve"> </w:t>
      </w:r>
      <w:r>
        <w:t>Common’s</w:t>
      </w:r>
      <w:r>
        <w:rPr>
          <w:spacing w:val="-4"/>
        </w:rPr>
        <w:t xml:space="preserve"> </w:t>
      </w:r>
      <w:r>
        <w:t>hedgerows,</w:t>
      </w:r>
      <w:r>
        <w:rPr>
          <w:spacing w:val="-4"/>
        </w:rPr>
        <w:t xml:space="preserve"> </w:t>
      </w:r>
      <w:r>
        <w:t>wooded</w:t>
      </w:r>
      <w:r>
        <w:rPr>
          <w:spacing w:val="-4"/>
        </w:rPr>
        <w:t xml:space="preserve"> </w:t>
      </w:r>
      <w:r>
        <w:t>areas</w:t>
      </w:r>
      <w:r>
        <w:rPr>
          <w:spacing w:val="-4"/>
        </w:rPr>
        <w:t xml:space="preserve"> </w:t>
      </w:r>
      <w:r>
        <w:t>and</w:t>
      </w:r>
      <w:r>
        <w:rPr>
          <w:spacing w:val="-4"/>
        </w:rPr>
        <w:t xml:space="preserve"> </w:t>
      </w:r>
      <w:r>
        <w:t>ponds</w:t>
      </w:r>
      <w:r>
        <w:rPr>
          <w:spacing w:val="-4"/>
        </w:rPr>
        <w:t xml:space="preserve"> </w:t>
      </w:r>
      <w:r>
        <w:t>are</w:t>
      </w:r>
      <w:r>
        <w:rPr>
          <w:spacing w:val="-4"/>
        </w:rPr>
        <w:t xml:space="preserve"> </w:t>
      </w:r>
      <w:r>
        <w:t>also</w:t>
      </w:r>
      <w:r>
        <w:rPr>
          <w:spacing w:val="-4"/>
        </w:rPr>
        <w:t xml:space="preserve"> </w:t>
      </w:r>
      <w:r>
        <w:t>home</w:t>
      </w:r>
      <w:r>
        <w:rPr>
          <w:spacing w:val="-4"/>
        </w:rPr>
        <w:t xml:space="preserve"> </w:t>
      </w:r>
      <w:r>
        <w:t>to</w:t>
      </w:r>
      <w:r>
        <w:rPr>
          <w:spacing w:val="-4"/>
        </w:rPr>
        <w:t xml:space="preserve"> </w:t>
      </w:r>
      <w:r>
        <w:t>an</w:t>
      </w:r>
      <w:r>
        <w:rPr>
          <w:spacing w:val="-4"/>
        </w:rPr>
        <w:t xml:space="preserve"> </w:t>
      </w:r>
      <w:r>
        <w:t>extremely</w:t>
      </w:r>
      <w:r>
        <w:rPr>
          <w:spacing w:val="-4"/>
        </w:rPr>
        <w:t xml:space="preserve"> </w:t>
      </w:r>
      <w:r>
        <w:t>diverse range of wildlife, including birds on the BTO Red List and a documented population of Great Crested Newts.</w:t>
      </w:r>
    </w:p>
    <w:p w14:paraId="30B89FB2" w14:textId="77777777" w:rsidR="00FB51D0" w:rsidRDefault="00FB51D0" w:rsidP="00FE7B67">
      <w:pPr>
        <w:pStyle w:val="BodyText"/>
        <w:spacing w:line="276" w:lineRule="auto"/>
        <w:ind w:right="141"/>
      </w:pPr>
    </w:p>
    <w:p w14:paraId="23CC1BB0" w14:textId="77777777" w:rsidR="00F144B1" w:rsidRDefault="00F144B1" w:rsidP="00FE7B67">
      <w:pPr>
        <w:pStyle w:val="BodyText"/>
        <w:spacing w:before="38"/>
        <w:ind w:left="0" w:right="141"/>
      </w:pPr>
    </w:p>
    <w:p w14:paraId="684EF5BE" w14:textId="77777777" w:rsidR="00F144B1" w:rsidRDefault="0073454C" w:rsidP="00FE7B67">
      <w:pPr>
        <w:pStyle w:val="BodyText"/>
        <w:ind w:right="141"/>
      </w:pPr>
      <w:r>
        <w:rPr>
          <w:spacing w:val="-2"/>
          <w:u w:val="thick"/>
        </w:rPr>
        <w:t>LANDSCAPE</w:t>
      </w:r>
    </w:p>
    <w:p w14:paraId="38366CD0" w14:textId="77777777" w:rsidR="00F144B1" w:rsidRDefault="00F144B1" w:rsidP="00FE7B67">
      <w:pPr>
        <w:pStyle w:val="BodyText"/>
        <w:spacing w:before="76"/>
        <w:ind w:left="0" w:right="141"/>
      </w:pPr>
    </w:p>
    <w:p w14:paraId="68E14BFB" w14:textId="763FAE09" w:rsidR="00F144B1" w:rsidRDefault="0073454C" w:rsidP="00FE7B67">
      <w:pPr>
        <w:pStyle w:val="BodyText"/>
        <w:spacing w:line="276" w:lineRule="auto"/>
        <w:ind w:right="141"/>
        <w:rPr>
          <w:rFonts w:ascii="Arial" w:hAnsi="Arial"/>
          <w:i/>
        </w:rPr>
      </w:pPr>
      <w:r>
        <w:t>Bunwell</w:t>
      </w:r>
      <w:r>
        <w:rPr>
          <w:spacing w:val="-8"/>
        </w:rPr>
        <w:t xml:space="preserve"> </w:t>
      </w:r>
      <w:r>
        <w:t>Hill</w:t>
      </w:r>
      <w:r>
        <w:rPr>
          <w:spacing w:val="-8"/>
        </w:rPr>
        <w:t xml:space="preserve"> </w:t>
      </w:r>
      <w:r>
        <w:t>and</w:t>
      </w:r>
      <w:r>
        <w:rPr>
          <w:spacing w:val="-8"/>
        </w:rPr>
        <w:t xml:space="preserve"> </w:t>
      </w:r>
      <w:r>
        <w:t>Low</w:t>
      </w:r>
      <w:r>
        <w:rPr>
          <w:spacing w:val="-8"/>
        </w:rPr>
        <w:t xml:space="preserve"> </w:t>
      </w:r>
      <w:r>
        <w:t>Common</w:t>
      </w:r>
      <w:r>
        <w:rPr>
          <w:spacing w:val="-8"/>
        </w:rPr>
        <w:t xml:space="preserve"> </w:t>
      </w:r>
      <w:r>
        <w:t>are</w:t>
      </w:r>
      <w:r>
        <w:rPr>
          <w:spacing w:val="-8"/>
        </w:rPr>
        <w:t xml:space="preserve"> </w:t>
      </w:r>
      <w:r>
        <w:t>located</w:t>
      </w:r>
      <w:r>
        <w:rPr>
          <w:spacing w:val="-8"/>
        </w:rPr>
        <w:t xml:space="preserve"> </w:t>
      </w:r>
      <w:r>
        <w:t>in</w:t>
      </w:r>
      <w:r>
        <w:rPr>
          <w:spacing w:val="-8"/>
        </w:rPr>
        <w:t xml:space="preserve"> </w:t>
      </w:r>
      <w:r>
        <w:t>the</w:t>
      </w:r>
      <w:r>
        <w:rPr>
          <w:spacing w:val="-8"/>
        </w:rPr>
        <w:t xml:space="preserve"> </w:t>
      </w:r>
      <w:r>
        <w:t>Tas</w:t>
      </w:r>
      <w:r>
        <w:rPr>
          <w:spacing w:val="-8"/>
        </w:rPr>
        <w:t xml:space="preserve"> </w:t>
      </w:r>
      <w:r>
        <w:t>Valley.</w:t>
      </w:r>
      <w:r>
        <w:rPr>
          <w:spacing w:val="-8"/>
        </w:rPr>
        <w:t xml:space="preserve"> </w:t>
      </w:r>
      <w:r>
        <w:t>The</w:t>
      </w:r>
      <w:r>
        <w:rPr>
          <w:spacing w:val="-8"/>
        </w:rPr>
        <w:t xml:space="preserve"> </w:t>
      </w:r>
      <w:r>
        <w:t>Tas</w:t>
      </w:r>
      <w:r>
        <w:rPr>
          <w:spacing w:val="-8"/>
        </w:rPr>
        <w:t xml:space="preserve"> </w:t>
      </w:r>
      <w:r>
        <w:t>River</w:t>
      </w:r>
      <w:r>
        <w:rPr>
          <w:spacing w:val="-8"/>
        </w:rPr>
        <w:t xml:space="preserve"> </w:t>
      </w:r>
      <w:r>
        <w:t>itself</w:t>
      </w:r>
      <w:r>
        <w:rPr>
          <w:spacing w:val="-8"/>
        </w:rPr>
        <w:t xml:space="preserve"> </w:t>
      </w:r>
      <w:r>
        <w:t>originates</w:t>
      </w:r>
      <w:r>
        <w:rPr>
          <w:spacing w:val="-8"/>
        </w:rPr>
        <w:t xml:space="preserve"> </w:t>
      </w:r>
      <w:r>
        <w:t>in</w:t>
      </w:r>
      <w:r>
        <w:rPr>
          <w:spacing w:val="-8"/>
        </w:rPr>
        <w:t xml:space="preserve"> </w:t>
      </w:r>
      <w:r>
        <w:t>a spring close to Bunwell.</w:t>
      </w:r>
      <w:r>
        <w:rPr>
          <w:spacing w:val="40"/>
        </w:rPr>
        <w:t xml:space="preserve"> </w:t>
      </w:r>
      <w:r>
        <w:t>Bunwell ’s name means ‘spring with reeds’</w:t>
      </w:r>
      <w:r w:rsidR="00F011E1">
        <w:t xml:space="preserve">. </w:t>
      </w:r>
      <w:r>
        <w:t>South Norfolk’s Development Plan 2023 says of Bunwell :’</w:t>
      </w:r>
      <w:r>
        <w:rPr>
          <w:rFonts w:ascii="Arial" w:hAnsi="Arial"/>
          <w:i/>
        </w:rPr>
        <w:t>The village is a series of dispersed groups</w:t>
      </w:r>
      <w:r>
        <w:rPr>
          <w:rFonts w:ascii="Arial" w:hAnsi="Arial"/>
          <w:i/>
          <w:spacing w:val="-2"/>
        </w:rPr>
        <w:t xml:space="preserve"> </w:t>
      </w:r>
      <w:r>
        <w:rPr>
          <w:rFonts w:ascii="Arial" w:hAnsi="Arial"/>
          <w:i/>
        </w:rPr>
        <w:t>of</w:t>
      </w:r>
      <w:r>
        <w:rPr>
          <w:rFonts w:ascii="Arial" w:hAnsi="Arial"/>
          <w:i/>
          <w:spacing w:val="-2"/>
        </w:rPr>
        <w:t xml:space="preserve"> </w:t>
      </w:r>
      <w:r>
        <w:rPr>
          <w:rFonts w:ascii="Arial" w:hAnsi="Arial"/>
          <w:i/>
        </w:rPr>
        <w:t>dwellings.</w:t>
      </w:r>
      <w:r>
        <w:rPr>
          <w:rFonts w:ascii="Arial" w:hAnsi="Arial"/>
          <w:i/>
          <w:spacing w:val="40"/>
        </w:rPr>
        <w:t xml:space="preserve"> </w:t>
      </w:r>
      <w:r>
        <w:rPr>
          <w:rFonts w:ascii="Arial" w:hAnsi="Arial"/>
          <w:i/>
        </w:rPr>
        <w:t>The</w:t>
      </w:r>
      <w:r>
        <w:rPr>
          <w:rFonts w:ascii="Arial" w:hAnsi="Arial"/>
          <w:i/>
          <w:spacing w:val="-2"/>
        </w:rPr>
        <w:t xml:space="preserve"> </w:t>
      </w:r>
      <w:r>
        <w:rPr>
          <w:rFonts w:ascii="Arial" w:hAnsi="Arial"/>
          <w:i/>
        </w:rPr>
        <w:t>village</w:t>
      </w:r>
      <w:r>
        <w:rPr>
          <w:rFonts w:ascii="Arial" w:hAnsi="Arial"/>
          <w:i/>
          <w:spacing w:val="-2"/>
        </w:rPr>
        <w:t xml:space="preserve"> </w:t>
      </w:r>
      <w:r>
        <w:rPr>
          <w:rFonts w:ascii="Arial" w:hAnsi="Arial"/>
          <w:i/>
        </w:rPr>
        <w:t>at</w:t>
      </w:r>
      <w:r>
        <w:rPr>
          <w:rFonts w:ascii="Arial" w:hAnsi="Arial"/>
          <w:i/>
          <w:spacing w:val="-2"/>
        </w:rPr>
        <w:t xml:space="preserve"> </w:t>
      </w:r>
      <w:r>
        <w:rPr>
          <w:rFonts w:ascii="Arial" w:hAnsi="Arial"/>
          <w:i/>
        </w:rPr>
        <w:t>Bunwell</w:t>
      </w:r>
      <w:r>
        <w:rPr>
          <w:rFonts w:ascii="Arial" w:hAnsi="Arial"/>
          <w:i/>
          <w:spacing w:val="-2"/>
        </w:rPr>
        <w:t xml:space="preserve"> </w:t>
      </w:r>
      <w:r>
        <w:rPr>
          <w:rFonts w:ascii="Arial" w:hAnsi="Arial"/>
          <w:i/>
        </w:rPr>
        <w:t>Street</w:t>
      </w:r>
      <w:r>
        <w:rPr>
          <w:rFonts w:ascii="Arial" w:hAnsi="Arial"/>
          <w:i/>
          <w:spacing w:val="-2"/>
        </w:rPr>
        <w:t xml:space="preserve"> </w:t>
      </w:r>
      <w:r>
        <w:rPr>
          <w:rFonts w:ascii="Arial" w:hAnsi="Arial"/>
          <w:i/>
        </w:rPr>
        <w:t>is</w:t>
      </w:r>
      <w:r>
        <w:rPr>
          <w:rFonts w:ascii="Arial" w:hAnsi="Arial"/>
          <w:i/>
          <w:spacing w:val="-2"/>
        </w:rPr>
        <w:t xml:space="preserve"> </w:t>
      </w:r>
      <w:r>
        <w:rPr>
          <w:rFonts w:ascii="Arial" w:hAnsi="Arial"/>
          <w:i/>
        </w:rPr>
        <w:t>set</w:t>
      </w:r>
      <w:r>
        <w:rPr>
          <w:rFonts w:ascii="Arial" w:hAnsi="Arial"/>
          <w:i/>
          <w:spacing w:val="-2"/>
        </w:rPr>
        <w:t xml:space="preserve"> </w:t>
      </w:r>
      <w:r>
        <w:rPr>
          <w:rFonts w:ascii="Arial" w:hAnsi="Arial"/>
          <w:i/>
        </w:rPr>
        <w:t>in</w:t>
      </w:r>
      <w:r>
        <w:rPr>
          <w:rFonts w:ascii="Arial" w:hAnsi="Arial"/>
          <w:i/>
          <w:spacing w:val="-2"/>
        </w:rPr>
        <w:t xml:space="preserve"> </w:t>
      </w:r>
      <w:r>
        <w:rPr>
          <w:rFonts w:ascii="Arial" w:hAnsi="Arial"/>
          <w:i/>
        </w:rPr>
        <w:t>predominantly</w:t>
      </w:r>
      <w:r>
        <w:rPr>
          <w:rFonts w:ascii="Arial" w:hAnsi="Arial"/>
          <w:i/>
          <w:spacing w:val="-2"/>
        </w:rPr>
        <w:t xml:space="preserve"> </w:t>
      </w:r>
      <w:r>
        <w:rPr>
          <w:rFonts w:ascii="Arial" w:hAnsi="Arial"/>
          <w:i/>
        </w:rPr>
        <w:t>flat</w:t>
      </w:r>
      <w:r>
        <w:rPr>
          <w:rFonts w:ascii="Arial" w:hAnsi="Arial"/>
          <w:i/>
          <w:spacing w:val="-2"/>
        </w:rPr>
        <w:t xml:space="preserve"> </w:t>
      </w:r>
      <w:r>
        <w:rPr>
          <w:rFonts w:ascii="Arial" w:hAnsi="Arial"/>
          <w:i/>
        </w:rPr>
        <w:t>open</w:t>
      </w:r>
      <w:r>
        <w:rPr>
          <w:rFonts w:ascii="Arial" w:hAnsi="Arial"/>
          <w:i/>
          <w:spacing w:val="-2"/>
        </w:rPr>
        <w:t xml:space="preserve"> </w:t>
      </w:r>
      <w:r>
        <w:rPr>
          <w:rFonts w:ascii="Arial" w:hAnsi="Arial"/>
          <w:i/>
        </w:rPr>
        <w:t>countryside. This</w:t>
      </w:r>
      <w:r>
        <w:rPr>
          <w:rFonts w:ascii="Arial" w:hAnsi="Arial"/>
          <w:i/>
          <w:spacing w:val="-3"/>
        </w:rPr>
        <w:t xml:space="preserve"> </w:t>
      </w:r>
      <w:r>
        <w:rPr>
          <w:rFonts w:ascii="Arial" w:hAnsi="Arial"/>
          <w:i/>
        </w:rPr>
        <w:t>contrasts</w:t>
      </w:r>
      <w:r>
        <w:rPr>
          <w:rFonts w:ascii="Arial" w:hAnsi="Arial"/>
          <w:i/>
          <w:spacing w:val="-3"/>
        </w:rPr>
        <w:t xml:space="preserve"> </w:t>
      </w:r>
      <w:r>
        <w:rPr>
          <w:rFonts w:ascii="Arial" w:hAnsi="Arial"/>
          <w:i/>
        </w:rPr>
        <w:t>with</w:t>
      </w:r>
      <w:r>
        <w:rPr>
          <w:rFonts w:ascii="Arial" w:hAnsi="Arial"/>
          <w:i/>
          <w:spacing w:val="-3"/>
        </w:rPr>
        <w:t xml:space="preserve"> </w:t>
      </w:r>
      <w:r>
        <w:rPr>
          <w:rFonts w:ascii="Arial" w:hAnsi="Arial"/>
          <w:i/>
        </w:rPr>
        <w:t>the</w:t>
      </w:r>
      <w:r>
        <w:rPr>
          <w:rFonts w:ascii="Arial" w:hAnsi="Arial"/>
          <w:i/>
          <w:spacing w:val="-3"/>
        </w:rPr>
        <w:t xml:space="preserve"> </w:t>
      </w:r>
      <w:r>
        <w:rPr>
          <w:rFonts w:ascii="Arial" w:hAnsi="Arial"/>
          <w:i/>
        </w:rPr>
        <w:t>clusters</w:t>
      </w:r>
      <w:r>
        <w:rPr>
          <w:rFonts w:ascii="Arial" w:hAnsi="Arial"/>
          <w:i/>
          <w:spacing w:val="-3"/>
        </w:rPr>
        <w:t xml:space="preserve"> </w:t>
      </w:r>
      <w:r>
        <w:rPr>
          <w:rFonts w:ascii="Arial" w:hAnsi="Arial"/>
          <w:i/>
        </w:rPr>
        <w:t>of</w:t>
      </w:r>
      <w:r>
        <w:rPr>
          <w:rFonts w:ascii="Arial" w:hAnsi="Arial"/>
          <w:i/>
          <w:spacing w:val="-3"/>
        </w:rPr>
        <w:t xml:space="preserve"> </w:t>
      </w:r>
      <w:r>
        <w:rPr>
          <w:rFonts w:ascii="Arial" w:hAnsi="Arial"/>
          <w:i/>
        </w:rPr>
        <w:t>development</w:t>
      </w:r>
      <w:r>
        <w:rPr>
          <w:rFonts w:ascii="Arial" w:hAnsi="Arial"/>
          <w:i/>
          <w:spacing w:val="-3"/>
        </w:rPr>
        <w:t xml:space="preserve"> </w:t>
      </w:r>
      <w:r>
        <w:rPr>
          <w:rFonts w:ascii="Arial" w:hAnsi="Arial"/>
          <w:i/>
        </w:rPr>
        <w:t>at</w:t>
      </w:r>
      <w:r>
        <w:rPr>
          <w:rFonts w:ascii="Arial" w:hAnsi="Arial"/>
          <w:i/>
          <w:spacing w:val="-3"/>
        </w:rPr>
        <w:t xml:space="preserve"> </w:t>
      </w:r>
      <w:r>
        <w:rPr>
          <w:rFonts w:ascii="Arial" w:hAnsi="Arial"/>
          <w:i/>
        </w:rPr>
        <w:t>Low</w:t>
      </w:r>
      <w:r>
        <w:rPr>
          <w:rFonts w:ascii="Arial" w:hAnsi="Arial"/>
          <w:i/>
          <w:spacing w:val="-3"/>
        </w:rPr>
        <w:t xml:space="preserve"> </w:t>
      </w:r>
      <w:r>
        <w:rPr>
          <w:rFonts w:ascii="Arial" w:hAnsi="Arial"/>
          <w:i/>
        </w:rPr>
        <w:t>Common</w:t>
      </w:r>
      <w:r>
        <w:rPr>
          <w:rFonts w:ascii="Arial" w:hAnsi="Arial"/>
          <w:i/>
          <w:spacing w:val="-3"/>
        </w:rPr>
        <w:t xml:space="preserve"> </w:t>
      </w:r>
      <w:r>
        <w:rPr>
          <w:rFonts w:ascii="Arial" w:hAnsi="Arial"/>
          <w:i/>
        </w:rPr>
        <w:t>and</w:t>
      </w:r>
      <w:r>
        <w:rPr>
          <w:rFonts w:ascii="Arial" w:hAnsi="Arial"/>
          <w:i/>
          <w:spacing w:val="-3"/>
        </w:rPr>
        <w:t xml:space="preserve"> </w:t>
      </w:r>
      <w:r>
        <w:rPr>
          <w:rFonts w:ascii="Arial" w:hAnsi="Arial"/>
          <w:i/>
        </w:rPr>
        <w:t>Bunwell</w:t>
      </w:r>
      <w:r>
        <w:rPr>
          <w:rFonts w:ascii="Arial" w:hAnsi="Arial"/>
          <w:i/>
          <w:spacing w:val="-3"/>
        </w:rPr>
        <w:t xml:space="preserve"> </w:t>
      </w:r>
      <w:r>
        <w:rPr>
          <w:rFonts w:ascii="Arial" w:hAnsi="Arial"/>
          <w:i/>
        </w:rPr>
        <w:t>Hill,</w:t>
      </w:r>
      <w:r>
        <w:rPr>
          <w:rFonts w:ascii="Arial" w:hAnsi="Arial"/>
          <w:i/>
          <w:spacing w:val="-3"/>
        </w:rPr>
        <w:t xml:space="preserve"> </w:t>
      </w:r>
      <w:r>
        <w:rPr>
          <w:rFonts w:ascii="Arial" w:hAnsi="Arial"/>
          <w:i/>
        </w:rPr>
        <w:t>which</w:t>
      </w:r>
      <w:r>
        <w:rPr>
          <w:rFonts w:ascii="Arial" w:hAnsi="Arial"/>
          <w:i/>
          <w:spacing w:val="-3"/>
        </w:rPr>
        <w:t xml:space="preserve"> </w:t>
      </w:r>
      <w:r>
        <w:rPr>
          <w:rFonts w:ascii="Arial" w:hAnsi="Arial"/>
          <w:i/>
        </w:rPr>
        <w:t>are</w:t>
      </w:r>
      <w:r>
        <w:rPr>
          <w:rFonts w:ascii="Arial" w:hAnsi="Arial"/>
          <w:i/>
          <w:spacing w:val="-3"/>
        </w:rPr>
        <w:t xml:space="preserve"> </w:t>
      </w:r>
      <w:r>
        <w:rPr>
          <w:rFonts w:ascii="Arial" w:hAnsi="Arial"/>
          <w:i/>
        </w:rPr>
        <w:t>set in the Tas Valley’</w:t>
      </w:r>
    </w:p>
    <w:p w14:paraId="71C600E3" w14:textId="77777777" w:rsidR="00F144B1" w:rsidRDefault="00F144B1" w:rsidP="00FE7B67">
      <w:pPr>
        <w:spacing w:line="276" w:lineRule="auto"/>
        <w:ind w:right="141"/>
        <w:rPr>
          <w:rFonts w:ascii="Arial" w:hAnsi="Arial"/>
        </w:rPr>
      </w:pPr>
    </w:p>
    <w:p w14:paraId="21C4D700" w14:textId="3E53DB37" w:rsidR="00F144B1" w:rsidRDefault="00FB51D0" w:rsidP="00FE7B67">
      <w:pPr>
        <w:pStyle w:val="BodyText"/>
        <w:spacing w:before="80" w:line="276" w:lineRule="auto"/>
        <w:ind w:right="141"/>
      </w:pPr>
      <w:r>
        <w:t>T</w:t>
      </w:r>
      <w:r w:rsidR="0073454C">
        <w:t>his</w:t>
      </w:r>
      <w:r w:rsidR="0073454C">
        <w:rPr>
          <w:spacing w:val="-3"/>
        </w:rPr>
        <w:t xml:space="preserve"> </w:t>
      </w:r>
      <w:r w:rsidR="0073454C">
        <w:t>is</w:t>
      </w:r>
      <w:r w:rsidR="0073454C">
        <w:rPr>
          <w:spacing w:val="-3"/>
        </w:rPr>
        <w:t xml:space="preserve"> </w:t>
      </w:r>
      <w:r w:rsidR="0073454C">
        <w:t>not</w:t>
      </w:r>
      <w:r w:rsidR="0073454C">
        <w:rPr>
          <w:spacing w:val="-3"/>
        </w:rPr>
        <w:t xml:space="preserve"> </w:t>
      </w:r>
      <w:r w:rsidR="0073454C">
        <w:t>open</w:t>
      </w:r>
      <w:r w:rsidR="0073454C">
        <w:rPr>
          <w:spacing w:val="-3"/>
        </w:rPr>
        <w:t xml:space="preserve"> </w:t>
      </w:r>
      <w:r w:rsidR="0073454C">
        <w:t>farmland.</w:t>
      </w:r>
      <w:r w:rsidR="0073454C">
        <w:rPr>
          <w:spacing w:val="-3"/>
        </w:rPr>
        <w:t xml:space="preserve"> </w:t>
      </w:r>
      <w:r w:rsidR="0073454C">
        <w:t>It</w:t>
      </w:r>
      <w:r w:rsidR="0073454C">
        <w:rPr>
          <w:spacing w:val="-3"/>
        </w:rPr>
        <w:t xml:space="preserve"> </w:t>
      </w:r>
      <w:r w:rsidR="0073454C">
        <w:t>is</w:t>
      </w:r>
      <w:r w:rsidR="0073454C">
        <w:rPr>
          <w:spacing w:val="-3"/>
        </w:rPr>
        <w:t xml:space="preserve"> </w:t>
      </w:r>
      <w:r w:rsidR="0073454C">
        <w:t>a</w:t>
      </w:r>
      <w:r w:rsidR="0073454C">
        <w:rPr>
          <w:spacing w:val="-3"/>
        </w:rPr>
        <w:t xml:space="preserve"> </w:t>
      </w:r>
      <w:r w:rsidR="0073454C">
        <w:t>pastoral</w:t>
      </w:r>
      <w:r w:rsidR="0073454C">
        <w:rPr>
          <w:spacing w:val="-3"/>
        </w:rPr>
        <w:t xml:space="preserve"> </w:t>
      </w:r>
      <w:r w:rsidR="0073454C">
        <w:t>landscape</w:t>
      </w:r>
      <w:r w:rsidR="0073454C">
        <w:rPr>
          <w:spacing w:val="-3"/>
        </w:rPr>
        <w:t xml:space="preserve"> </w:t>
      </w:r>
      <w:r w:rsidR="0073454C">
        <w:t>which</w:t>
      </w:r>
      <w:r w:rsidR="0073454C">
        <w:rPr>
          <w:spacing w:val="-3"/>
        </w:rPr>
        <w:t xml:space="preserve"> </w:t>
      </w:r>
      <w:r w:rsidR="0073454C">
        <w:t>has</w:t>
      </w:r>
      <w:r w:rsidR="0073454C">
        <w:rPr>
          <w:spacing w:val="-3"/>
        </w:rPr>
        <w:t xml:space="preserve"> </w:t>
      </w:r>
      <w:r w:rsidR="0073454C">
        <w:t>remained</w:t>
      </w:r>
      <w:r w:rsidR="0073454C">
        <w:rPr>
          <w:spacing w:val="-3"/>
        </w:rPr>
        <w:t xml:space="preserve"> </w:t>
      </w:r>
      <w:r w:rsidR="0073454C">
        <w:t>largely</w:t>
      </w:r>
      <w:r w:rsidR="0073454C">
        <w:rPr>
          <w:spacing w:val="-3"/>
        </w:rPr>
        <w:t xml:space="preserve"> </w:t>
      </w:r>
      <w:r w:rsidR="0073454C">
        <w:t>unchanged</w:t>
      </w:r>
      <w:r w:rsidR="0073454C">
        <w:rPr>
          <w:spacing w:val="-3"/>
        </w:rPr>
        <w:t xml:space="preserve"> </w:t>
      </w:r>
      <w:r w:rsidR="0073454C">
        <w:t>for centuries. National Grid’s proposal would do huge harm to this gentle and rolling vista.</w:t>
      </w:r>
    </w:p>
    <w:p w14:paraId="1778EC73" w14:textId="77777777" w:rsidR="00F144B1" w:rsidRDefault="00F144B1" w:rsidP="00FE7B67">
      <w:pPr>
        <w:pStyle w:val="BodyText"/>
        <w:spacing w:before="37"/>
        <w:ind w:left="0" w:right="141"/>
      </w:pPr>
    </w:p>
    <w:p w14:paraId="1513BC44" w14:textId="77777777" w:rsidR="00F144B1" w:rsidRDefault="0073454C" w:rsidP="00FE7B67">
      <w:pPr>
        <w:pStyle w:val="BodyText"/>
        <w:spacing w:before="1" w:line="276" w:lineRule="auto"/>
        <w:ind w:right="141"/>
      </w:pPr>
      <w:r>
        <w:t>National</w:t>
      </w:r>
      <w:r>
        <w:rPr>
          <w:spacing w:val="-5"/>
        </w:rPr>
        <w:t xml:space="preserve"> </w:t>
      </w:r>
      <w:r>
        <w:t>Grid’s</w:t>
      </w:r>
      <w:r>
        <w:rPr>
          <w:spacing w:val="-5"/>
        </w:rPr>
        <w:t xml:space="preserve"> </w:t>
      </w:r>
      <w:r>
        <w:t>own</w:t>
      </w:r>
      <w:r>
        <w:rPr>
          <w:spacing w:val="-5"/>
        </w:rPr>
        <w:t xml:space="preserve"> </w:t>
      </w:r>
      <w:r>
        <w:t>Heritage</w:t>
      </w:r>
      <w:r>
        <w:rPr>
          <w:spacing w:val="-5"/>
        </w:rPr>
        <w:t xml:space="preserve"> </w:t>
      </w:r>
      <w:r>
        <w:t>and</w:t>
      </w:r>
      <w:r>
        <w:rPr>
          <w:spacing w:val="-5"/>
        </w:rPr>
        <w:t xml:space="preserve"> </w:t>
      </w:r>
      <w:r>
        <w:t>Archaeological</w:t>
      </w:r>
      <w:r>
        <w:rPr>
          <w:spacing w:val="-5"/>
        </w:rPr>
        <w:t xml:space="preserve"> </w:t>
      </w:r>
      <w:r>
        <w:t>surveys</w:t>
      </w:r>
      <w:r>
        <w:rPr>
          <w:spacing w:val="-5"/>
        </w:rPr>
        <w:t xml:space="preserve"> </w:t>
      </w:r>
      <w:r>
        <w:t>which</w:t>
      </w:r>
      <w:r>
        <w:rPr>
          <w:spacing w:val="-5"/>
        </w:rPr>
        <w:t xml:space="preserve"> </w:t>
      </w:r>
      <w:r>
        <w:t>support</w:t>
      </w:r>
      <w:r>
        <w:rPr>
          <w:spacing w:val="-5"/>
        </w:rPr>
        <w:t xml:space="preserve"> </w:t>
      </w:r>
      <w:r>
        <w:t>this</w:t>
      </w:r>
      <w:r>
        <w:rPr>
          <w:spacing w:val="-5"/>
        </w:rPr>
        <w:t xml:space="preserve"> </w:t>
      </w:r>
      <w:r>
        <w:t>consultation</w:t>
      </w:r>
      <w:r>
        <w:rPr>
          <w:spacing w:val="-5"/>
        </w:rPr>
        <w:t xml:space="preserve"> </w:t>
      </w:r>
      <w:r>
        <w:t>both site Bunwell Hill and Low Common in the Tas Valley.</w:t>
      </w:r>
    </w:p>
    <w:p w14:paraId="312A30EE" w14:textId="77777777" w:rsidR="00F144B1" w:rsidRDefault="00F144B1" w:rsidP="00FE7B67">
      <w:pPr>
        <w:pStyle w:val="BodyText"/>
        <w:spacing w:before="37"/>
        <w:ind w:left="0" w:right="141"/>
      </w:pPr>
    </w:p>
    <w:p w14:paraId="3AA3E517" w14:textId="77777777" w:rsidR="00F144B1" w:rsidRDefault="0073454C" w:rsidP="00FE7B67">
      <w:pPr>
        <w:pStyle w:val="BodyText"/>
        <w:spacing w:before="1" w:line="276" w:lineRule="auto"/>
        <w:ind w:right="141"/>
      </w:pPr>
      <w:r>
        <w:t>In</w:t>
      </w:r>
      <w:r>
        <w:rPr>
          <w:spacing w:val="-7"/>
        </w:rPr>
        <w:t xml:space="preserve"> </w:t>
      </w:r>
      <w:r>
        <w:t>2023,</w:t>
      </w:r>
      <w:r>
        <w:rPr>
          <w:spacing w:val="-7"/>
        </w:rPr>
        <w:t xml:space="preserve"> </w:t>
      </w:r>
      <w:r>
        <w:t>National</w:t>
      </w:r>
      <w:r>
        <w:rPr>
          <w:spacing w:val="-7"/>
        </w:rPr>
        <w:t xml:space="preserve"> </w:t>
      </w:r>
      <w:r>
        <w:t>Grid</w:t>
      </w:r>
      <w:r>
        <w:rPr>
          <w:spacing w:val="-7"/>
        </w:rPr>
        <w:t xml:space="preserve"> </w:t>
      </w:r>
      <w:r>
        <w:t>responded</w:t>
      </w:r>
      <w:r>
        <w:rPr>
          <w:spacing w:val="-7"/>
        </w:rPr>
        <w:t xml:space="preserve"> </w:t>
      </w:r>
      <w:r>
        <w:t>to</w:t>
      </w:r>
      <w:r>
        <w:rPr>
          <w:spacing w:val="-7"/>
        </w:rPr>
        <w:t xml:space="preserve"> </w:t>
      </w:r>
      <w:r>
        <w:t>a</w:t>
      </w:r>
      <w:r>
        <w:rPr>
          <w:spacing w:val="-7"/>
        </w:rPr>
        <w:t xml:space="preserve"> </w:t>
      </w:r>
      <w:r>
        <w:t>consultation</w:t>
      </w:r>
      <w:r>
        <w:rPr>
          <w:spacing w:val="-7"/>
        </w:rPr>
        <w:t xml:space="preserve"> </w:t>
      </w:r>
      <w:r>
        <w:t>response</w:t>
      </w:r>
      <w:r>
        <w:rPr>
          <w:spacing w:val="-7"/>
        </w:rPr>
        <w:t xml:space="preserve"> </w:t>
      </w:r>
      <w:r>
        <w:t>about</w:t>
      </w:r>
      <w:r>
        <w:rPr>
          <w:spacing w:val="-7"/>
        </w:rPr>
        <w:t xml:space="preserve"> </w:t>
      </w:r>
      <w:r>
        <w:t>protecting</w:t>
      </w:r>
      <w:r>
        <w:rPr>
          <w:spacing w:val="-7"/>
        </w:rPr>
        <w:t xml:space="preserve"> </w:t>
      </w:r>
      <w:r>
        <w:t>the</w:t>
      </w:r>
      <w:r>
        <w:rPr>
          <w:spacing w:val="-7"/>
        </w:rPr>
        <w:t xml:space="preserve"> </w:t>
      </w:r>
      <w:r>
        <w:t>Tas</w:t>
      </w:r>
      <w:r>
        <w:rPr>
          <w:spacing w:val="-7"/>
        </w:rPr>
        <w:t xml:space="preserve"> </w:t>
      </w:r>
      <w:r>
        <w:t>Valley</w:t>
      </w:r>
      <w:r>
        <w:rPr>
          <w:spacing w:val="-7"/>
        </w:rPr>
        <w:t xml:space="preserve"> </w:t>
      </w:r>
      <w:r>
        <w:t xml:space="preserve">as </w:t>
      </w:r>
      <w:r>
        <w:rPr>
          <w:spacing w:val="-2"/>
        </w:rPr>
        <w:t>follows:</w:t>
      </w:r>
    </w:p>
    <w:p w14:paraId="3C9879E6" w14:textId="0404806A" w:rsidR="00F144B1" w:rsidRDefault="0073454C" w:rsidP="00FE7B67">
      <w:pPr>
        <w:spacing w:line="276" w:lineRule="auto"/>
        <w:ind w:left="100" w:right="141"/>
      </w:pPr>
      <w:r>
        <w:t>‘</w:t>
      </w:r>
      <w:r>
        <w:rPr>
          <w:rFonts w:ascii="Arial" w:hAnsi="Arial"/>
          <w:i/>
        </w:rPr>
        <w:t xml:space="preserve">Through </w:t>
      </w:r>
      <w:proofErr w:type="spellStart"/>
      <w:r>
        <w:rPr>
          <w:rFonts w:ascii="Arial" w:hAnsi="Arial"/>
          <w:i/>
        </w:rPr>
        <w:t>routeing</w:t>
      </w:r>
      <w:proofErr w:type="spellEnd"/>
      <w:r>
        <w:rPr>
          <w:rFonts w:ascii="Arial" w:hAnsi="Arial"/>
          <w:i/>
        </w:rPr>
        <w:t xml:space="preserve"> and siting National Grid has sought to and will continue to seek to reduce as far as practicable the impact to the Tas Valley.</w:t>
      </w:r>
      <w:r>
        <w:rPr>
          <w:rFonts w:ascii="Arial" w:hAnsi="Arial"/>
          <w:i/>
          <w:spacing w:val="65"/>
        </w:rPr>
        <w:t xml:space="preserve"> </w:t>
      </w:r>
      <w:r>
        <w:rPr>
          <w:rFonts w:ascii="Arial" w:hAnsi="Arial"/>
          <w:i/>
        </w:rPr>
        <w:t>We will continue to consider factors that have the potential to impact the Tas Valley such as landscape character and amenity value, as we develop</w:t>
      </w:r>
      <w:r>
        <w:rPr>
          <w:rFonts w:ascii="Arial" w:hAnsi="Arial"/>
          <w:i/>
          <w:spacing w:val="-3"/>
        </w:rPr>
        <w:t xml:space="preserve"> </w:t>
      </w:r>
      <w:r>
        <w:rPr>
          <w:rFonts w:ascii="Arial" w:hAnsi="Arial"/>
          <w:i/>
        </w:rPr>
        <w:t>our</w:t>
      </w:r>
      <w:r>
        <w:rPr>
          <w:rFonts w:ascii="Arial" w:hAnsi="Arial"/>
          <w:i/>
          <w:spacing w:val="-3"/>
        </w:rPr>
        <w:t xml:space="preserve"> </w:t>
      </w:r>
      <w:r>
        <w:rPr>
          <w:rFonts w:ascii="Arial" w:hAnsi="Arial"/>
          <w:i/>
        </w:rPr>
        <w:t>proposals</w:t>
      </w:r>
      <w:r>
        <w:rPr>
          <w:rFonts w:ascii="Arial" w:hAnsi="Arial"/>
          <w:i/>
          <w:spacing w:val="-3"/>
        </w:rPr>
        <w:t xml:space="preserve"> </w:t>
      </w:r>
      <w:r>
        <w:rPr>
          <w:rFonts w:ascii="Arial" w:hAnsi="Arial"/>
          <w:i/>
        </w:rPr>
        <w:t>and</w:t>
      </w:r>
      <w:r>
        <w:rPr>
          <w:rFonts w:ascii="Arial" w:hAnsi="Arial"/>
          <w:i/>
          <w:spacing w:val="-3"/>
        </w:rPr>
        <w:t xml:space="preserve"> </w:t>
      </w:r>
      <w:r>
        <w:rPr>
          <w:rFonts w:ascii="Arial" w:hAnsi="Arial"/>
          <w:i/>
        </w:rPr>
        <w:t>seek</w:t>
      </w:r>
      <w:r>
        <w:rPr>
          <w:rFonts w:ascii="Arial" w:hAnsi="Arial"/>
          <w:i/>
          <w:spacing w:val="-3"/>
        </w:rPr>
        <w:t xml:space="preserve"> </w:t>
      </w:r>
      <w:r>
        <w:rPr>
          <w:rFonts w:ascii="Arial" w:hAnsi="Arial"/>
          <w:i/>
        </w:rPr>
        <w:t>to</w:t>
      </w:r>
      <w:r>
        <w:rPr>
          <w:rFonts w:ascii="Arial" w:hAnsi="Arial"/>
          <w:i/>
          <w:spacing w:val="-3"/>
        </w:rPr>
        <w:t xml:space="preserve"> </w:t>
      </w:r>
      <w:r>
        <w:rPr>
          <w:rFonts w:ascii="Arial" w:hAnsi="Arial"/>
          <w:i/>
        </w:rPr>
        <w:t>reduce</w:t>
      </w:r>
      <w:r>
        <w:rPr>
          <w:rFonts w:ascii="Arial" w:hAnsi="Arial"/>
          <w:i/>
          <w:spacing w:val="-3"/>
        </w:rPr>
        <w:t xml:space="preserve"> </w:t>
      </w:r>
      <w:r>
        <w:rPr>
          <w:rFonts w:ascii="Arial" w:hAnsi="Arial"/>
          <w:i/>
        </w:rPr>
        <w:t>effects.</w:t>
      </w:r>
      <w:r>
        <w:rPr>
          <w:rFonts w:ascii="Arial" w:hAnsi="Arial"/>
          <w:i/>
          <w:spacing w:val="40"/>
        </w:rPr>
        <w:t xml:space="preserve"> </w:t>
      </w:r>
      <w:r>
        <w:rPr>
          <w:rFonts w:ascii="Arial" w:hAnsi="Arial"/>
          <w:i/>
        </w:rPr>
        <w:t>Measures</w:t>
      </w:r>
      <w:r>
        <w:rPr>
          <w:rFonts w:ascii="Arial" w:hAnsi="Arial"/>
          <w:i/>
          <w:spacing w:val="-3"/>
        </w:rPr>
        <w:t xml:space="preserve"> </w:t>
      </w:r>
      <w:r>
        <w:rPr>
          <w:rFonts w:ascii="Arial" w:hAnsi="Arial"/>
          <w:i/>
        </w:rPr>
        <w:t>to</w:t>
      </w:r>
      <w:r>
        <w:rPr>
          <w:rFonts w:ascii="Arial" w:hAnsi="Arial"/>
          <w:i/>
          <w:spacing w:val="-3"/>
        </w:rPr>
        <w:t xml:space="preserve"> </w:t>
      </w:r>
      <w:r>
        <w:rPr>
          <w:rFonts w:ascii="Arial" w:hAnsi="Arial"/>
          <w:i/>
        </w:rPr>
        <w:t>reduce</w:t>
      </w:r>
      <w:r>
        <w:rPr>
          <w:rFonts w:ascii="Arial" w:hAnsi="Arial"/>
          <w:i/>
          <w:spacing w:val="-3"/>
        </w:rPr>
        <w:t xml:space="preserve"> </w:t>
      </w:r>
      <w:r>
        <w:rPr>
          <w:rFonts w:ascii="Arial" w:hAnsi="Arial"/>
          <w:i/>
        </w:rPr>
        <w:t>such</w:t>
      </w:r>
      <w:r>
        <w:rPr>
          <w:rFonts w:ascii="Arial" w:hAnsi="Arial"/>
          <w:i/>
          <w:spacing w:val="-3"/>
        </w:rPr>
        <w:t xml:space="preserve"> </w:t>
      </w:r>
      <w:r>
        <w:rPr>
          <w:rFonts w:ascii="Arial" w:hAnsi="Arial"/>
          <w:i/>
        </w:rPr>
        <w:t>effects</w:t>
      </w:r>
      <w:r>
        <w:rPr>
          <w:rFonts w:ascii="Arial" w:hAnsi="Arial"/>
          <w:i/>
          <w:spacing w:val="-3"/>
        </w:rPr>
        <w:t xml:space="preserve"> </w:t>
      </w:r>
      <w:r>
        <w:rPr>
          <w:rFonts w:ascii="Arial" w:hAnsi="Arial"/>
          <w:i/>
        </w:rPr>
        <w:t>can</w:t>
      </w:r>
      <w:r>
        <w:rPr>
          <w:rFonts w:ascii="Arial" w:hAnsi="Arial"/>
          <w:i/>
          <w:spacing w:val="-3"/>
        </w:rPr>
        <w:t xml:space="preserve"> </w:t>
      </w:r>
      <w:r>
        <w:rPr>
          <w:rFonts w:ascii="Arial" w:hAnsi="Arial"/>
          <w:i/>
        </w:rPr>
        <w:t>include the use of underground cables in the areas of highest amenity value, sympathetic siting of infrastructure</w:t>
      </w:r>
      <w:r>
        <w:rPr>
          <w:rFonts w:ascii="Arial" w:hAnsi="Arial"/>
          <w:i/>
          <w:spacing w:val="-4"/>
        </w:rPr>
        <w:t xml:space="preserve"> </w:t>
      </w:r>
      <w:r>
        <w:rPr>
          <w:rFonts w:ascii="Arial" w:hAnsi="Arial"/>
          <w:i/>
        </w:rPr>
        <w:t>and</w:t>
      </w:r>
      <w:r>
        <w:rPr>
          <w:rFonts w:ascii="Arial" w:hAnsi="Arial"/>
          <w:i/>
          <w:spacing w:val="-4"/>
        </w:rPr>
        <w:t xml:space="preserve"> </w:t>
      </w:r>
      <w:r>
        <w:rPr>
          <w:rFonts w:ascii="Arial" w:hAnsi="Arial"/>
          <w:i/>
        </w:rPr>
        <w:t>pylons,</w:t>
      </w:r>
      <w:r>
        <w:rPr>
          <w:rFonts w:ascii="Arial" w:hAnsi="Arial"/>
          <w:i/>
          <w:spacing w:val="-4"/>
        </w:rPr>
        <w:t xml:space="preserve"> </w:t>
      </w:r>
      <w:r>
        <w:rPr>
          <w:rFonts w:ascii="Arial" w:hAnsi="Arial"/>
          <w:i/>
        </w:rPr>
        <w:t>and</w:t>
      </w:r>
      <w:r>
        <w:rPr>
          <w:rFonts w:ascii="Arial" w:hAnsi="Arial"/>
          <w:i/>
          <w:spacing w:val="-4"/>
        </w:rPr>
        <w:t xml:space="preserve"> </w:t>
      </w:r>
      <w:r>
        <w:rPr>
          <w:rFonts w:ascii="Arial" w:hAnsi="Arial"/>
          <w:i/>
        </w:rPr>
        <w:t>where</w:t>
      </w:r>
      <w:r>
        <w:rPr>
          <w:rFonts w:ascii="Arial" w:hAnsi="Arial"/>
          <w:i/>
          <w:spacing w:val="-4"/>
        </w:rPr>
        <w:t xml:space="preserve"> </w:t>
      </w:r>
      <w:r>
        <w:rPr>
          <w:rFonts w:ascii="Arial" w:hAnsi="Arial"/>
          <w:i/>
        </w:rPr>
        <w:t>necessary</w:t>
      </w:r>
      <w:r>
        <w:rPr>
          <w:rFonts w:ascii="Arial" w:hAnsi="Arial"/>
          <w:i/>
          <w:spacing w:val="-4"/>
        </w:rPr>
        <w:t xml:space="preserve"> </w:t>
      </w:r>
      <w:r>
        <w:rPr>
          <w:rFonts w:ascii="Arial" w:hAnsi="Arial"/>
          <w:i/>
        </w:rPr>
        <w:t>a</w:t>
      </w:r>
      <w:r>
        <w:rPr>
          <w:rFonts w:ascii="Arial" w:hAnsi="Arial"/>
          <w:i/>
          <w:spacing w:val="-4"/>
        </w:rPr>
        <w:t xml:space="preserve"> </w:t>
      </w:r>
      <w:r>
        <w:rPr>
          <w:rFonts w:ascii="Arial" w:hAnsi="Arial"/>
          <w:i/>
        </w:rPr>
        <w:t>range</w:t>
      </w:r>
      <w:r>
        <w:rPr>
          <w:rFonts w:ascii="Arial" w:hAnsi="Arial"/>
          <w:i/>
          <w:spacing w:val="-4"/>
        </w:rPr>
        <w:t xml:space="preserve"> </w:t>
      </w:r>
      <w:r>
        <w:rPr>
          <w:rFonts w:ascii="Arial" w:hAnsi="Arial"/>
          <w:i/>
        </w:rPr>
        <w:t>of</w:t>
      </w:r>
      <w:r>
        <w:rPr>
          <w:rFonts w:ascii="Arial" w:hAnsi="Arial"/>
          <w:i/>
          <w:spacing w:val="-4"/>
        </w:rPr>
        <w:t xml:space="preserve"> </w:t>
      </w:r>
      <w:r>
        <w:rPr>
          <w:rFonts w:ascii="Arial" w:hAnsi="Arial"/>
          <w:i/>
        </w:rPr>
        <w:t>planting</w:t>
      </w:r>
      <w:r>
        <w:rPr>
          <w:rFonts w:ascii="Arial" w:hAnsi="Arial"/>
          <w:i/>
          <w:spacing w:val="-4"/>
        </w:rPr>
        <w:t xml:space="preserve"> </w:t>
      </w:r>
      <w:r>
        <w:rPr>
          <w:rFonts w:ascii="Arial" w:hAnsi="Arial"/>
          <w:i/>
        </w:rPr>
        <w:t>for</w:t>
      </w:r>
      <w:r>
        <w:rPr>
          <w:rFonts w:ascii="Arial" w:hAnsi="Arial"/>
          <w:i/>
          <w:spacing w:val="-4"/>
        </w:rPr>
        <w:t xml:space="preserve"> </w:t>
      </w:r>
      <w:r>
        <w:rPr>
          <w:rFonts w:ascii="Arial" w:hAnsi="Arial"/>
          <w:i/>
        </w:rPr>
        <w:t>the</w:t>
      </w:r>
      <w:r>
        <w:rPr>
          <w:rFonts w:ascii="Arial" w:hAnsi="Arial"/>
          <w:i/>
          <w:spacing w:val="-4"/>
        </w:rPr>
        <w:t xml:space="preserve"> </w:t>
      </w:r>
      <w:r>
        <w:rPr>
          <w:rFonts w:ascii="Arial" w:hAnsi="Arial"/>
          <w:i/>
        </w:rPr>
        <w:t>purpose</w:t>
      </w:r>
      <w:r>
        <w:rPr>
          <w:rFonts w:ascii="Arial" w:hAnsi="Arial"/>
          <w:i/>
          <w:spacing w:val="-4"/>
        </w:rPr>
        <w:t xml:space="preserve"> </w:t>
      </w:r>
      <w:r>
        <w:rPr>
          <w:rFonts w:ascii="Arial" w:hAnsi="Arial"/>
          <w:i/>
        </w:rPr>
        <w:t>of</w:t>
      </w:r>
      <w:r>
        <w:rPr>
          <w:rFonts w:ascii="Arial" w:hAnsi="Arial"/>
          <w:i/>
          <w:spacing w:val="-4"/>
        </w:rPr>
        <w:t xml:space="preserve"> </w:t>
      </w:r>
      <w:r>
        <w:rPr>
          <w:rFonts w:ascii="Arial" w:hAnsi="Arial"/>
          <w:i/>
        </w:rPr>
        <w:t>screening</w:t>
      </w:r>
      <w:r>
        <w:t>’ ref 3.11.61 National Grid June 2023</w:t>
      </w:r>
      <w:r w:rsidR="00F011E1">
        <w:t>.</w:t>
      </w:r>
    </w:p>
    <w:p w14:paraId="40893E87" w14:textId="77777777" w:rsidR="00F144B1" w:rsidRDefault="00F144B1" w:rsidP="00FE7B67">
      <w:pPr>
        <w:pStyle w:val="BodyText"/>
        <w:spacing w:before="37"/>
        <w:ind w:left="0" w:right="141"/>
      </w:pPr>
    </w:p>
    <w:p w14:paraId="6C308FF1" w14:textId="3BBF20C6" w:rsidR="00F144B1" w:rsidRDefault="0073454C" w:rsidP="00FE7B67">
      <w:pPr>
        <w:pStyle w:val="BodyText"/>
        <w:spacing w:before="1" w:line="276" w:lineRule="auto"/>
        <w:ind w:right="141"/>
      </w:pPr>
      <w:r>
        <w:t>However, there is no evidence that the landscape status and qualities of Low Common and Bunwell</w:t>
      </w:r>
      <w:r>
        <w:rPr>
          <w:spacing w:val="-5"/>
        </w:rPr>
        <w:t xml:space="preserve"> </w:t>
      </w:r>
      <w:r>
        <w:t>Hill</w:t>
      </w:r>
      <w:r>
        <w:rPr>
          <w:spacing w:val="-5"/>
        </w:rPr>
        <w:t xml:space="preserve"> </w:t>
      </w:r>
      <w:r>
        <w:t>as</w:t>
      </w:r>
      <w:r>
        <w:rPr>
          <w:spacing w:val="-5"/>
        </w:rPr>
        <w:t xml:space="preserve"> </w:t>
      </w:r>
      <w:r>
        <w:t>part</w:t>
      </w:r>
      <w:r>
        <w:rPr>
          <w:spacing w:val="-5"/>
        </w:rPr>
        <w:t xml:space="preserve"> </w:t>
      </w:r>
      <w:r>
        <w:t>of</w:t>
      </w:r>
      <w:r>
        <w:rPr>
          <w:spacing w:val="-5"/>
        </w:rPr>
        <w:t xml:space="preserve"> </w:t>
      </w:r>
      <w:r>
        <w:t>the</w:t>
      </w:r>
      <w:r>
        <w:rPr>
          <w:spacing w:val="-5"/>
        </w:rPr>
        <w:t xml:space="preserve"> </w:t>
      </w:r>
      <w:r>
        <w:t>Tas</w:t>
      </w:r>
      <w:r>
        <w:rPr>
          <w:spacing w:val="-5"/>
        </w:rPr>
        <w:t xml:space="preserve"> </w:t>
      </w:r>
      <w:r>
        <w:t>Valley</w:t>
      </w:r>
      <w:r>
        <w:rPr>
          <w:spacing w:val="-5"/>
        </w:rPr>
        <w:t xml:space="preserve"> </w:t>
      </w:r>
      <w:r>
        <w:t>have</w:t>
      </w:r>
      <w:r>
        <w:rPr>
          <w:spacing w:val="-5"/>
        </w:rPr>
        <w:t xml:space="preserve"> </w:t>
      </w:r>
      <w:r>
        <w:t>been</w:t>
      </w:r>
      <w:r>
        <w:rPr>
          <w:spacing w:val="-5"/>
        </w:rPr>
        <w:t xml:space="preserve"> </w:t>
      </w:r>
      <w:proofErr w:type="spellStart"/>
      <w:r>
        <w:t>recognised</w:t>
      </w:r>
      <w:proofErr w:type="spellEnd"/>
      <w:r>
        <w:rPr>
          <w:spacing w:val="-5"/>
        </w:rPr>
        <w:t xml:space="preserve"> </w:t>
      </w:r>
      <w:r>
        <w:t>by</w:t>
      </w:r>
      <w:r>
        <w:rPr>
          <w:spacing w:val="-5"/>
        </w:rPr>
        <w:t xml:space="preserve"> </w:t>
      </w:r>
      <w:r>
        <w:t>National</w:t>
      </w:r>
      <w:r>
        <w:rPr>
          <w:spacing w:val="-5"/>
        </w:rPr>
        <w:t xml:space="preserve"> </w:t>
      </w:r>
      <w:r>
        <w:t>Grid.</w:t>
      </w:r>
      <w:r>
        <w:rPr>
          <w:spacing w:val="-5"/>
        </w:rPr>
        <w:t xml:space="preserve"> </w:t>
      </w:r>
      <w:r>
        <w:t>At</w:t>
      </w:r>
      <w:r>
        <w:rPr>
          <w:spacing w:val="-5"/>
        </w:rPr>
        <w:t xml:space="preserve"> </w:t>
      </w:r>
      <w:r>
        <w:t>no</w:t>
      </w:r>
      <w:r>
        <w:rPr>
          <w:spacing w:val="-5"/>
        </w:rPr>
        <w:t xml:space="preserve"> </w:t>
      </w:r>
      <w:r>
        <w:t>point</w:t>
      </w:r>
      <w:r>
        <w:rPr>
          <w:spacing w:val="-5"/>
        </w:rPr>
        <w:t xml:space="preserve"> </w:t>
      </w:r>
      <w:r>
        <w:t>in</w:t>
      </w:r>
      <w:r>
        <w:rPr>
          <w:spacing w:val="-5"/>
        </w:rPr>
        <w:t xml:space="preserve"> </w:t>
      </w:r>
      <w:r>
        <w:t>any of the supporting documentation is any mention made of this status, nor have any protections been put in place as described above.</w:t>
      </w:r>
    </w:p>
    <w:p w14:paraId="1E0EF4A8" w14:textId="77777777" w:rsidR="00F144B1" w:rsidRDefault="00F144B1" w:rsidP="00FE7B67">
      <w:pPr>
        <w:pStyle w:val="BodyText"/>
        <w:spacing w:before="37"/>
        <w:ind w:left="0" w:right="141"/>
      </w:pPr>
    </w:p>
    <w:p w14:paraId="4AE11469" w14:textId="283601D5" w:rsidR="00F144B1" w:rsidRDefault="0073454C" w:rsidP="00FE7B67">
      <w:pPr>
        <w:pStyle w:val="BodyText"/>
        <w:spacing w:line="276" w:lineRule="auto"/>
        <w:ind w:right="141"/>
        <w:rPr>
          <w:rFonts w:ascii="Arial" w:hAnsi="Arial"/>
          <w:i/>
        </w:rPr>
      </w:pPr>
      <w:r>
        <w:t>Additionally, National Grid’s proposals for Low Common and Bunwell Hill have been made without</w:t>
      </w:r>
      <w:r>
        <w:rPr>
          <w:spacing w:val="-4"/>
        </w:rPr>
        <w:t xml:space="preserve"> </w:t>
      </w:r>
      <w:r>
        <w:t>reference</w:t>
      </w:r>
      <w:r>
        <w:rPr>
          <w:spacing w:val="-4"/>
        </w:rPr>
        <w:t xml:space="preserve"> </w:t>
      </w:r>
      <w:r>
        <w:t>to</w:t>
      </w:r>
      <w:r>
        <w:rPr>
          <w:spacing w:val="-4"/>
        </w:rPr>
        <w:t xml:space="preserve"> </w:t>
      </w:r>
      <w:r>
        <w:t>the</w:t>
      </w:r>
      <w:r>
        <w:rPr>
          <w:spacing w:val="-4"/>
        </w:rPr>
        <w:t xml:space="preserve"> </w:t>
      </w:r>
      <w:r>
        <w:t>detail</w:t>
      </w:r>
      <w:r>
        <w:rPr>
          <w:spacing w:val="-4"/>
        </w:rPr>
        <w:t xml:space="preserve"> </w:t>
      </w:r>
      <w:r>
        <w:t>of</w:t>
      </w:r>
      <w:r>
        <w:rPr>
          <w:spacing w:val="-4"/>
        </w:rPr>
        <w:t xml:space="preserve"> </w:t>
      </w:r>
      <w:r>
        <w:t>the</w:t>
      </w:r>
      <w:r>
        <w:rPr>
          <w:spacing w:val="-4"/>
        </w:rPr>
        <w:t xml:space="preserve"> </w:t>
      </w:r>
      <w:r>
        <w:t>relevant</w:t>
      </w:r>
      <w:r>
        <w:rPr>
          <w:spacing w:val="-4"/>
        </w:rPr>
        <w:t xml:space="preserve"> </w:t>
      </w:r>
      <w:r>
        <w:t>Landscape</w:t>
      </w:r>
      <w:r>
        <w:rPr>
          <w:spacing w:val="-4"/>
        </w:rPr>
        <w:t xml:space="preserve"> </w:t>
      </w:r>
      <w:r>
        <w:t>Character</w:t>
      </w:r>
      <w:r>
        <w:rPr>
          <w:spacing w:val="-4"/>
        </w:rPr>
        <w:t xml:space="preserve"> </w:t>
      </w:r>
      <w:r>
        <w:t>Assessments</w:t>
      </w:r>
      <w:r>
        <w:rPr>
          <w:spacing w:val="-4"/>
        </w:rPr>
        <w:t xml:space="preserve"> </w:t>
      </w:r>
      <w:r>
        <w:t>for</w:t>
      </w:r>
      <w:r>
        <w:rPr>
          <w:spacing w:val="-4"/>
        </w:rPr>
        <w:t xml:space="preserve"> </w:t>
      </w:r>
      <w:r>
        <w:t xml:space="preserve">South </w:t>
      </w:r>
      <w:r>
        <w:rPr>
          <w:spacing w:val="-2"/>
        </w:rPr>
        <w:t>Norfolk.</w:t>
      </w:r>
      <w:r w:rsidR="00F011E1">
        <w:rPr>
          <w:spacing w:val="-2"/>
        </w:rPr>
        <w:t xml:space="preserve"> </w:t>
      </w:r>
      <w:r>
        <w:t>This</w:t>
      </w:r>
      <w:r>
        <w:rPr>
          <w:spacing w:val="-7"/>
        </w:rPr>
        <w:t xml:space="preserve"> </w:t>
      </w:r>
      <w:r>
        <w:t>assessment</w:t>
      </w:r>
      <w:r>
        <w:rPr>
          <w:spacing w:val="-7"/>
        </w:rPr>
        <w:t xml:space="preserve"> </w:t>
      </w:r>
      <w:r>
        <w:t>puts</w:t>
      </w:r>
      <w:r>
        <w:rPr>
          <w:spacing w:val="-7"/>
        </w:rPr>
        <w:t xml:space="preserve"> </w:t>
      </w:r>
      <w:r>
        <w:t>4</w:t>
      </w:r>
      <w:r>
        <w:rPr>
          <w:spacing w:val="-7"/>
        </w:rPr>
        <w:t xml:space="preserve"> </w:t>
      </w:r>
      <w:r>
        <w:t>of</w:t>
      </w:r>
      <w:r>
        <w:rPr>
          <w:spacing w:val="-7"/>
        </w:rPr>
        <w:t xml:space="preserve"> </w:t>
      </w:r>
      <w:r>
        <w:t>Bunwell</w:t>
      </w:r>
      <w:r>
        <w:rPr>
          <w:spacing w:val="-7"/>
        </w:rPr>
        <w:t xml:space="preserve"> </w:t>
      </w:r>
      <w:r>
        <w:t>Parish’s</w:t>
      </w:r>
      <w:r>
        <w:rPr>
          <w:spacing w:val="-7"/>
        </w:rPr>
        <w:t xml:space="preserve"> </w:t>
      </w:r>
      <w:r>
        <w:t>pylons,</w:t>
      </w:r>
      <w:r>
        <w:rPr>
          <w:spacing w:val="-7"/>
        </w:rPr>
        <w:t xml:space="preserve"> </w:t>
      </w:r>
      <w:r>
        <w:t>RG43</w:t>
      </w:r>
      <w:r>
        <w:rPr>
          <w:spacing w:val="-7"/>
        </w:rPr>
        <w:t xml:space="preserve"> </w:t>
      </w:r>
      <w:r>
        <w:t>and</w:t>
      </w:r>
      <w:r>
        <w:rPr>
          <w:spacing w:val="-7"/>
        </w:rPr>
        <w:t xml:space="preserve"> </w:t>
      </w:r>
      <w:r>
        <w:t>RG46-48,</w:t>
      </w:r>
      <w:r>
        <w:rPr>
          <w:spacing w:val="-7"/>
        </w:rPr>
        <w:t xml:space="preserve"> </w:t>
      </w:r>
      <w:r>
        <w:t>in</w:t>
      </w:r>
      <w:r>
        <w:rPr>
          <w:spacing w:val="-7"/>
        </w:rPr>
        <w:t xml:space="preserve"> </w:t>
      </w:r>
      <w:r>
        <w:t>Tas</w:t>
      </w:r>
      <w:r>
        <w:rPr>
          <w:spacing w:val="-7"/>
        </w:rPr>
        <w:t xml:space="preserve"> </w:t>
      </w:r>
      <w:r>
        <w:t>Valley</w:t>
      </w:r>
      <w:r>
        <w:rPr>
          <w:spacing w:val="-7"/>
        </w:rPr>
        <w:t xml:space="preserve"> </w:t>
      </w:r>
      <w:r>
        <w:t>Tributary Farmland ‘</w:t>
      </w:r>
      <w:r>
        <w:rPr>
          <w:rFonts w:ascii="Arial" w:hAnsi="Arial"/>
          <w:i/>
        </w:rPr>
        <w:t>a landscape of gentle slopes leading down to shallow tributary valleys’.</w:t>
      </w:r>
    </w:p>
    <w:p w14:paraId="37D8DB55" w14:textId="77777777" w:rsidR="00F144B1" w:rsidRDefault="0073454C" w:rsidP="00FE7B67">
      <w:pPr>
        <w:pStyle w:val="BodyText"/>
        <w:ind w:right="141"/>
      </w:pPr>
      <w:r>
        <w:lastRenderedPageBreak/>
        <w:t>This</w:t>
      </w:r>
      <w:r>
        <w:rPr>
          <w:spacing w:val="-8"/>
        </w:rPr>
        <w:t xml:space="preserve"> </w:t>
      </w:r>
      <w:r>
        <w:t>landscape</w:t>
      </w:r>
      <w:r>
        <w:rPr>
          <w:spacing w:val="-7"/>
        </w:rPr>
        <w:t xml:space="preserve"> </w:t>
      </w:r>
      <w:proofErr w:type="spellStart"/>
      <w:r>
        <w:t>categorisation</w:t>
      </w:r>
      <w:proofErr w:type="spellEnd"/>
      <w:r>
        <w:rPr>
          <w:spacing w:val="-7"/>
        </w:rPr>
        <w:t xml:space="preserve"> </w:t>
      </w:r>
      <w:r>
        <w:t>specifically</w:t>
      </w:r>
      <w:r>
        <w:rPr>
          <w:spacing w:val="-7"/>
        </w:rPr>
        <w:t xml:space="preserve"> </w:t>
      </w:r>
      <w:r>
        <w:t>identifies</w:t>
      </w:r>
      <w:r>
        <w:rPr>
          <w:spacing w:val="-7"/>
        </w:rPr>
        <w:t xml:space="preserve"> </w:t>
      </w:r>
      <w:r>
        <w:t>the</w:t>
      </w:r>
      <w:r>
        <w:rPr>
          <w:spacing w:val="-7"/>
        </w:rPr>
        <w:t xml:space="preserve"> </w:t>
      </w:r>
      <w:r>
        <w:t>harm</w:t>
      </w:r>
      <w:r>
        <w:rPr>
          <w:spacing w:val="-7"/>
        </w:rPr>
        <w:t xml:space="preserve"> </w:t>
      </w:r>
      <w:r>
        <w:t>that</w:t>
      </w:r>
      <w:r>
        <w:rPr>
          <w:spacing w:val="-7"/>
        </w:rPr>
        <w:t xml:space="preserve"> </w:t>
      </w:r>
      <w:r>
        <w:t>pylons</w:t>
      </w:r>
      <w:r>
        <w:rPr>
          <w:spacing w:val="-7"/>
        </w:rPr>
        <w:t xml:space="preserve"> </w:t>
      </w:r>
      <w:r>
        <w:t>would</w:t>
      </w:r>
      <w:r>
        <w:rPr>
          <w:spacing w:val="-7"/>
        </w:rPr>
        <w:t xml:space="preserve"> </w:t>
      </w:r>
      <w:r>
        <w:rPr>
          <w:spacing w:val="-5"/>
        </w:rPr>
        <w:t>do:</w:t>
      </w:r>
    </w:p>
    <w:p w14:paraId="156327E5" w14:textId="7E639414" w:rsidR="00F144B1" w:rsidRDefault="0073454C" w:rsidP="00FE7B67">
      <w:pPr>
        <w:spacing w:before="38" w:line="276" w:lineRule="auto"/>
        <w:ind w:left="100" w:right="141" w:firstLine="61"/>
        <w:rPr>
          <w:rFonts w:ascii="Arial" w:hAnsi="Arial"/>
          <w:i/>
        </w:rPr>
      </w:pPr>
      <w:r>
        <w:rPr>
          <w:rFonts w:ascii="Arial" w:hAnsi="Arial"/>
          <w:i/>
        </w:rPr>
        <w:t>‘Gently</w:t>
      </w:r>
      <w:r>
        <w:rPr>
          <w:rFonts w:ascii="Arial" w:hAnsi="Arial"/>
          <w:i/>
          <w:spacing w:val="-4"/>
        </w:rPr>
        <w:t xml:space="preserve"> </w:t>
      </w:r>
      <w:r>
        <w:rPr>
          <w:rFonts w:ascii="Arial" w:hAnsi="Arial"/>
          <w:i/>
        </w:rPr>
        <w:t>sloping</w:t>
      </w:r>
      <w:r>
        <w:rPr>
          <w:rFonts w:ascii="Arial" w:hAnsi="Arial"/>
          <w:i/>
          <w:spacing w:val="-4"/>
        </w:rPr>
        <w:t xml:space="preserve"> </w:t>
      </w:r>
      <w:r>
        <w:rPr>
          <w:rFonts w:ascii="Arial" w:hAnsi="Arial"/>
          <w:i/>
        </w:rPr>
        <w:t>topography</w:t>
      </w:r>
      <w:r>
        <w:rPr>
          <w:rFonts w:ascii="Arial" w:hAnsi="Arial"/>
          <w:i/>
          <w:spacing w:val="-4"/>
        </w:rPr>
        <w:t xml:space="preserve"> </w:t>
      </w:r>
      <w:r>
        <w:rPr>
          <w:rFonts w:ascii="Arial" w:hAnsi="Arial"/>
          <w:i/>
        </w:rPr>
        <w:t>and</w:t>
      </w:r>
      <w:r>
        <w:rPr>
          <w:rFonts w:ascii="Arial" w:hAnsi="Arial"/>
          <w:i/>
          <w:spacing w:val="-4"/>
        </w:rPr>
        <w:t xml:space="preserve"> </w:t>
      </w:r>
      <w:r>
        <w:rPr>
          <w:rFonts w:ascii="Arial" w:hAnsi="Arial"/>
          <w:i/>
        </w:rPr>
        <w:t>open</w:t>
      </w:r>
      <w:r>
        <w:rPr>
          <w:rFonts w:ascii="Arial" w:hAnsi="Arial"/>
          <w:i/>
          <w:spacing w:val="-4"/>
        </w:rPr>
        <w:t xml:space="preserve"> </w:t>
      </w:r>
      <w:r>
        <w:rPr>
          <w:rFonts w:ascii="Arial" w:hAnsi="Arial"/>
          <w:i/>
        </w:rPr>
        <w:t>landscape</w:t>
      </w:r>
      <w:r>
        <w:rPr>
          <w:rFonts w:ascii="Arial" w:hAnsi="Arial"/>
          <w:i/>
          <w:spacing w:val="-4"/>
        </w:rPr>
        <w:t xml:space="preserve"> </w:t>
      </w:r>
      <w:r>
        <w:rPr>
          <w:rFonts w:ascii="Arial" w:hAnsi="Arial"/>
          <w:i/>
        </w:rPr>
        <w:t>making</w:t>
      </w:r>
      <w:r>
        <w:rPr>
          <w:rFonts w:ascii="Arial" w:hAnsi="Arial"/>
          <w:i/>
          <w:spacing w:val="-4"/>
        </w:rPr>
        <w:t xml:space="preserve"> </w:t>
      </w:r>
      <w:r>
        <w:rPr>
          <w:rFonts w:ascii="Arial" w:hAnsi="Arial"/>
          <w:i/>
        </w:rPr>
        <w:t>this</w:t>
      </w:r>
      <w:r>
        <w:rPr>
          <w:rFonts w:ascii="Arial" w:hAnsi="Arial"/>
          <w:i/>
          <w:spacing w:val="-4"/>
        </w:rPr>
        <w:t xml:space="preserve"> </w:t>
      </w:r>
      <w:r>
        <w:rPr>
          <w:rFonts w:ascii="Arial" w:hAnsi="Arial"/>
          <w:i/>
        </w:rPr>
        <w:t>area</w:t>
      </w:r>
      <w:r>
        <w:rPr>
          <w:rFonts w:ascii="Arial" w:hAnsi="Arial"/>
          <w:i/>
          <w:spacing w:val="-4"/>
        </w:rPr>
        <w:t xml:space="preserve"> </w:t>
      </w:r>
      <w:r>
        <w:rPr>
          <w:rFonts w:ascii="Arial" w:hAnsi="Arial"/>
          <w:i/>
        </w:rPr>
        <w:t>sensitive</w:t>
      </w:r>
      <w:r>
        <w:rPr>
          <w:rFonts w:ascii="Arial" w:hAnsi="Arial"/>
          <w:i/>
          <w:spacing w:val="-4"/>
        </w:rPr>
        <w:t xml:space="preserve"> </w:t>
      </w:r>
      <w:r>
        <w:rPr>
          <w:rFonts w:ascii="Arial" w:hAnsi="Arial"/>
          <w:i/>
        </w:rPr>
        <w:t>to</w:t>
      </w:r>
      <w:r>
        <w:rPr>
          <w:rFonts w:ascii="Arial" w:hAnsi="Arial"/>
          <w:i/>
          <w:spacing w:val="-4"/>
        </w:rPr>
        <w:t xml:space="preserve"> </w:t>
      </w:r>
      <w:r>
        <w:rPr>
          <w:rFonts w:ascii="Arial" w:hAnsi="Arial"/>
          <w:i/>
        </w:rPr>
        <w:t>intrusion</w:t>
      </w:r>
      <w:r>
        <w:rPr>
          <w:rFonts w:ascii="Arial" w:hAnsi="Arial"/>
          <w:i/>
          <w:spacing w:val="-4"/>
        </w:rPr>
        <w:t xml:space="preserve"> </w:t>
      </w:r>
      <w:r>
        <w:rPr>
          <w:rFonts w:ascii="Arial" w:hAnsi="Arial"/>
          <w:i/>
        </w:rPr>
        <w:t>by</w:t>
      </w:r>
      <w:r>
        <w:rPr>
          <w:rFonts w:ascii="Arial" w:hAnsi="Arial"/>
          <w:i/>
          <w:spacing w:val="-4"/>
        </w:rPr>
        <w:t xml:space="preserve"> </w:t>
      </w:r>
      <w:r>
        <w:rPr>
          <w:rFonts w:ascii="Arial" w:hAnsi="Arial"/>
          <w:i/>
        </w:rPr>
        <w:t>tall and large elements, including large farm buildings and pylons</w:t>
      </w:r>
      <w:r w:rsidR="00F011E1">
        <w:rPr>
          <w:rFonts w:ascii="Arial" w:hAnsi="Arial"/>
          <w:i/>
        </w:rPr>
        <w:t>’.</w:t>
      </w:r>
    </w:p>
    <w:p w14:paraId="17FE31C5" w14:textId="77777777" w:rsidR="00F144B1" w:rsidRDefault="00F144B1" w:rsidP="00FE7B67">
      <w:pPr>
        <w:pStyle w:val="BodyText"/>
        <w:spacing w:before="38"/>
        <w:ind w:left="0" w:right="141"/>
        <w:rPr>
          <w:rFonts w:ascii="Arial"/>
          <w:i/>
        </w:rPr>
      </w:pPr>
    </w:p>
    <w:p w14:paraId="0DC8012D" w14:textId="10B63348" w:rsidR="00F144B1" w:rsidRDefault="0073454C" w:rsidP="00FE7B67">
      <w:pPr>
        <w:spacing w:line="276" w:lineRule="auto"/>
        <w:ind w:left="100" w:right="141"/>
      </w:pPr>
      <w:r>
        <w:t xml:space="preserve">The remaining 2 pylons RG044 and RG045 are in </w:t>
      </w:r>
      <w:proofErr w:type="spellStart"/>
      <w:r>
        <w:t>Ashwellthorpe</w:t>
      </w:r>
      <w:proofErr w:type="spellEnd"/>
      <w:r>
        <w:t xml:space="preserve"> Plateau Farmland. Banyards Hall is specifically mentioned in the landscape character assessment</w:t>
      </w:r>
      <w:r w:rsidR="00F011E1">
        <w:t>:</w:t>
      </w:r>
      <w:r>
        <w:t xml:space="preserve"> </w:t>
      </w:r>
      <w:r>
        <w:rPr>
          <w:rFonts w:ascii="Arial" w:hAnsi="Arial"/>
          <w:i/>
        </w:rPr>
        <w:t>‘Halls and associated moats</w:t>
      </w:r>
      <w:r>
        <w:rPr>
          <w:rFonts w:ascii="Arial" w:hAnsi="Arial"/>
          <w:i/>
          <w:spacing w:val="-5"/>
        </w:rPr>
        <w:t xml:space="preserve"> </w:t>
      </w:r>
      <w:r>
        <w:rPr>
          <w:rFonts w:ascii="Arial" w:hAnsi="Arial"/>
          <w:i/>
        </w:rPr>
        <w:t>e.g.</w:t>
      </w:r>
      <w:r>
        <w:rPr>
          <w:rFonts w:ascii="Arial" w:hAnsi="Arial"/>
          <w:i/>
          <w:spacing w:val="-5"/>
        </w:rPr>
        <w:t xml:space="preserve"> </w:t>
      </w:r>
      <w:r>
        <w:rPr>
          <w:rFonts w:ascii="Arial" w:hAnsi="Arial"/>
          <w:i/>
        </w:rPr>
        <w:t>at</w:t>
      </w:r>
      <w:r>
        <w:rPr>
          <w:rFonts w:ascii="Arial" w:hAnsi="Arial"/>
          <w:i/>
          <w:spacing w:val="-5"/>
        </w:rPr>
        <w:t xml:space="preserve"> </w:t>
      </w:r>
      <w:r>
        <w:rPr>
          <w:rFonts w:ascii="Arial" w:hAnsi="Arial"/>
          <w:i/>
        </w:rPr>
        <w:t>Banyards</w:t>
      </w:r>
      <w:r>
        <w:rPr>
          <w:rFonts w:ascii="Arial" w:hAnsi="Arial"/>
          <w:i/>
          <w:spacing w:val="-5"/>
        </w:rPr>
        <w:t xml:space="preserve"> </w:t>
      </w:r>
      <w:r>
        <w:rPr>
          <w:rFonts w:ascii="Arial" w:hAnsi="Arial"/>
          <w:i/>
        </w:rPr>
        <w:t>Hall’</w:t>
      </w:r>
      <w:r w:rsidR="00F011E1">
        <w:rPr>
          <w:rFonts w:ascii="Arial" w:hAnsi="Arial"/>
          <w:i/>
        </w:rPr>
        <w:t>’</w:t>
      </w:r>
      <w:r>
        <w:t>.</w:t>
      </w:r>
      <w:r>
        <w:rPr>
          <w:spacing w:val="-5"/>
        </w:rPr>
        <w:t xml:space="preserve"> </w:t>
      </w:r>
      <w:r>
        <w:t>A</w:t>
      </w:r>
      <w:r>
        <w:rPr>
          <w:spacing w:val="-5"/>
        </w:rPr>
        <w:t xml:space="preserve"> </w:t>
      </w:r>
      <w:r>
        <w:t>specific</w:t>
      </w:r>
      <w:r>
        <w:rPr>
          <w:spacing w:val="-5"/>
        </w:rPr>
        <w:t xml:space="preserve"> </w:t>
      </w:r>
      <w:r>
        <w:t>development</w:t>
      </w:r>
      <w:r>
        <w:rPr>
          <w:spacing w:val="-5"/>
        </w:rPr>
        <w:t xml:space="preserve"> </w:t>
      </w:r>
      <w:r>
        <w:t>consideration</w:t>
      </w:r>
      <w:r>
        <w:rPr>
          <w:spacing w:val="-5"/>
        </w:rPr>
        <w:t xml:space="preserve"> </w:t>
      </w:r>
      <w:r>
        <w:t>in</w:t>
      </w:r>
      <w:r>
        <w:rPr>
          <w:spacing w:val="-5"/>
        </w:rPr>
        <w:t xml:space="preserve"> </w:t>
      </w:r>
      <w:r>
        <w:t>this</w:t>
      </w:r>
      <w:r>
        <w:rPr>
          <w:spacing w:val="-5"/>
        </w:rPr>
        <w:t xml:space="preserve"> </w:t>
      </w:r>
      <w:r>
        <w:t>landscape</w:t>
      </w:r>
      <w:r>
        <w:rPr>
          <w:spacing w:val="-5"/>
        </w:rPr>
        <w:t xml:space="preserve"> </w:t>
      </w:r>
      <w:r>
        <w:t xml:space="preserve">character assessment is to </w:t>
      </w:r>
      <w:r>
        <w:rPr>
          <w:rFonts w:ascii="Arial" w:hAnsi="Arial"/>
          <w:i/>
        </w:rPr>
        <w:t>‘maintain the setting of halls</w:t>
      </w:r>
      <w:r>
        <w:t>’</w:t>
      </w:r>
      <w:r w:rsidR="00F011E1">
        <w:t>’.</w:t>
      </w:r>
    </w:p>
    <w:p w14:paraId="15B2797C" w14:textId="77777777" w:rsidR="00FB51D0" w:rsidRDefault="00FB51D0" w:rsidP="00FE7B67">
      <w:pPr>
        <w:spacing w:line="276" w:lineRule="auto"/>
        <w:ind w:left="100" w:right="141"/>
      </w:pPr>
    </w:p>
    <w:p w14:paraId="087E94A4" w14:textId="5A48BCBC" w:rsidR="00F144B1" w:rsidRDefault="0073454C" w:rsidP="00FE7B67">
      <w:pPr>
        <w:pStyle w:val="BodyText"/>
        <w:spacing w:line="276" w:lineRule="auto"/>
        <w:ind w:right="141"/>
      </w:pPr>
      <w:r>
        <w:t>Pylons</w:t>
      </w:r>
      <w:r>
        <w:rPr>
          <w:spacing w:val="-4"/>
        </w:rPr>
        <w:t xml:space="preserve"> </w:t>
      </w:r>
      <w:r>
        <w:t>will</w:t>
      </w:r>
      <w:r>
        <w:rPr>
          <w:spacing w:val="-4"/>
        </w:rPr>
        <w:t xml:space="preserve"> </w:t>
      </w:r>
      <w:r>
        <w:t>be</w:t>
      </w:r>
      <w:r>
        <w:rPr>
          <w:spacing w:val="-4"/>
        </w:rPr>
        <w:t xml:space="preserve"> </w:t>
      </w:r>
      <w:r>
        <w:t>highly</w:t>
      </w:r>
      <w:r>
        <w:rPr>
          <w:spacing w:val="-4"/>
        </w:rPr>
        <w:t xml:space="preserve"> </w:t>
      </w:r>
      <w:r>
        <w:t>visible</w:t>
      </w:r>
      <w:r>
        <w:rPr>
          <w:spacing w:val="-4"/>
        </w:rPr>
        <w:t xml:space="preserve"> </w:t>
      </w:r>
      <w:r>
        <w:t>for</w:t>
      </w:r>
      <w:r>
        <w:rPr>
          <w:spacing w:val="-4"/>
        </w:rPr>
        <w:t xml:space="preserve"> </w:t>
      </w:r>
      <w:r>
        <w:t>all</w:t>
      </w:r>
      <w:r>
        <w:rPr>
          <w:spacing w:val="-4"/>
        </w:rPr>
        <w:t xml:space="preserve"> </w:t>
      </w:r>
      <w:r>
        <w:t>road</w:t>
      </w:r>
      <w:r>
        <w:rPr>
          <w:spacing w:val="-4"/>
        </w:rPr>
        <w:t xml:space="preserve"> </w:t>
      </w:r>
      <w:r>
        <w:t>users</w:t>
      </w:r>
      <w:r>
        <w:rPr>
          <w:spacing w:val="-4"/>
        </w:rPr>
        <w:t xml:space="preserve"> </w:t>
      </w:r>
      <w:r>
        <w:t>in</w:t>
      </w:r>
      <w:r>
        <w:rPr>
          <w:spacing w:val="-4"/>
        </w:rPr>
        <w:t xml:space="preserve"> </w:t>
      </w:r>
      <w:r>
        <w:t>the</w:t>
      </w:r>
      <w:r>
        <w:rPr>
          <w:spacing w:val="-4"/>
        </w:rPr>
        <w:t xml:space="preserve"> </w:t>
      </w:r>
      <w:r>
        <w:t>vicinity,</w:t>
      </w:r>
      <w:r>
        <w:rPr>
          <w:spacing w:val="-4"/>
        </w:rPr>
        <w:t xml:space="preserve"> </w:t>
      </w:r>
      <w:r>
        <w:t>especially</w:t>
      </w:r>
      <w:r>
        <w:rPr>
          <w:spacing w:val="-4"/>
        </w:rPr>
        <w:t xml:space="preserve"> </w:t>
      </w:r>
      <w:r>
        <w:t>for</w:t>
      </w:r>
      <w:r>
        <w:rPr>
          <w:spacing w:val="-4"/>
        </w:rPr>
        <w:t xml:space="preserve"> </w:t>
      </w:r>
      <w:r>
        <w:t>those</w:t>
      </w:r>
      <w:r>
        <w:rPr>
          <w:spacing w:val="-4"/>
        </w:rPr>
        <w:t xml:space="preserve"> </w:t>
      </w:r>
      <w:r>
        <w:t>travelling</w:t>
      </w:r>
      <w:r>
        <w:rPr>
          <w:spacing w:val="-4"/>
        </w:rPr>
        <w:t xml:space="preserve"> </w:t>
      </w:r>
      <w:r>
        <w:t>to</w:t>
      </w:r>
      <w:r>
        <w:rPr>
          <w:spacing w:val="-4"/>
        </w:rPr>
        <w:t xml:space="preserve"> </w:t>
      </w:r>
      <w:r>
        <w:t xml:space="preserve">and from </w:t>
      </w:r>
      <w:proofErr w:type="spellStart"/>
      <w:r>
        <w:t>Forncett</w:t>
      </w:r>
      <w:proofErr w:type="spellEnd"/>
      <w:r>
        <w:t xml:space="preserve"> to Low Common and to and from Low Common to Bunwell Hill.</w:t>
      </w:r>
      <w:r w:rsidR="00F011E1">
        <w:t xml:space="preserve"> </w:t>
      </w:r>
      <w:r>
        <w:t>Pylon</w:t>
      </w:r>
      <w:r>
        <w:rPr>
          <w:spacing w:val="-3"/>
        </w:rPr>
        <w:t xml:space="preserve"> </w:t>
      </w:r>
      <w:r>
        <w:t>RG046</w:t>
      </w:r>
      <w:r>
        <w:rPr>
          <w:spacing w:val="-3"/>
        </w:rPr>
        <w:t xml:space="preserve"> </w:t>
      </w:r>
      <w:r>
        <w:t>at</w:t>
      </w:r>
      <w:r>
        <w:rPr>
          <w:spacing w:val="-3"/>
        </w:rPr>
        <w:t xml:space="preserve"> </w:t>
      </w:r>
      <w:r>
        <w:t>Low</w:t>
      </w:r>
      <w:r>
        <w:rPr>
          <w:spacing w:val="-3"/>
        </w:rPr>
        <w:t xml:space="preserve"> </w:t>
      </w:r>
      <w:r>
        <w:t>Common</w:t>
      </w:r>
      <w:r>
        <w:rPr>
          <w:spacing w:val="-3"/>
        </w:rPr>
        <w:t xml:space="preserve"> </w:t>
      </w:r>
      <w:r>
        <w:t>will</w:t>
      </w:r>
      <w:r>
        <w:rPr>
          <w:spacing w:val="-3"/>
        </w:rPr>
        <w:t xml:space="preserve"> </w:t>
      </w:r>
      <w:r>
        <w:t>be</w:t>
      </w:r>
      <w:r>
        <w:rPr>
          <w:spacing w:val="-3"/>
        </w:rPr>
        <w:t xml:space="preserve"> </w:t>
      </w:r>
      <w:r>
        <w:t>especially</w:t>
      </w:r>
      <w:r>
        <w:rPr>
          <w:spacing w:val="-3"/>
        </w:rPr>
        <w:t xml:space="preserve"> </w:t>
      </w:r>
      <w:r>
        <w:t>visible</w:t>
      </w:r>
      <w:r>
        <w:rPr>
          <w:spacing w:val="-3"/>
        </w:rPr>
        <w:t xml:space="preserve"> </w:t>
      </w:r>
      <w:r>
        <w:t>to</w:t>
      </w:r>
      <w:r>
        <w:rPr>
          <w:spacing w:val="-3"/>
        </w:rPr>
        <w:t xml:space="preserve"> </w:t>
      </w:r>
      <w:r>
        <w:t>road</w:t>
      </w:r>
      <w:r>
        <w:rPr>
          <w:spacing w:val="-3"/>
        </w:rPr>
        <w:t xml:space="preserve"> </w:t>
      </w:r>
      <w:r>
        <w:t>users,</w:t>
      </w:r>
      <w:r>
        <w:rPr>
          <w:spacing w:val="-3"/>
        </w:rPr>
        <w:t xml:space="preserve"> </w:t>
      </w:r>
      <w:r>
        <w:t>with</w:t>
      </w:r>
      <w:r>
        <w:rPr>
          <w:spacing w:val="-3"/>
        </w:rPr>
        <w:t xml:space="preserve"> </w:t>
      </w:r>
      <w:r>
        <w:t>no</w:t>
      </w:r>
      <w:r>
        <w:rPr>
          <w:spacing w:val="-3"/>
        </w:rPr>
        <w:t xml:space="preserve"> </w:t>
      </w:r>
      <w:r>
        <w:t>screening</w:t>
      </w:r>
      <w:r>
        <w:rPr>
          <w:spacing w:val="-3"/>
        </w:rPr>
        <w:t xml:space="preserve"> </w:t>
      </w:r>
      <w:r>
        <w:t>when approaching</w:t>
      </w:r>
      <w:r>
        <w:rPr>
          <w:spacing w:val="-3"/>
        </w:rPr>
        <w:t xml:space="preserve"> </w:t>
      </w:r>
      <w:r>
        <w:t>from</w:t>
      </w:r>
      <w:r>
        <w:rPr>
          <w:spacing w:val="-3"/>
        </w:rPr>
        <w:t xml:space="preserve"> </w:t>
      </w:r>
      <w:r>
        <w:t>Bunwell</w:t>
      </w:r>
      <w:r>
        <w:rPr>
          <w:spacing w:val="-3"/>
        </w:rPr>
        <w:t xml:space="preserve"> </w:t>
      </w:r>
      <w:r>
        <w:t>Hill</w:t>
      </w:r>
      <w:r>
        <w:rPr>
          <w:spacing w:val="-3"/>
        </w:rPr>
        <w:t xml:space="preserve"> </w:t>
      </w:r>
      <w:r>
        <w:t>and</w:t>
      </w:r>
      <w:r>
        <w:rPr>
          <w:spacing w:val="-3"/>
        </w:rPr>
        <w:t xml:space="preserve"> </w:t>
      </w:r>
      <w:r>
        <w:t>a</w:t>
      </w:r>
      <w:r>
        <w:rPr>
          <w:spacing w:val="-3"/>
        </w:rPr>
        <w:t xml:space="preserve"> </w:t>
      </w:r>
      <w:r>
        <w:t>long</w:t>
      </w:r>
      <w:r>
        <w:rPr>
          <w:spacing w:val="-3"/>
        </w:rPr>
        <w:t xml:space="preserve"> </w:t>
      </w:r>
      <w:r>
        <w:t>view</w:t>
      </w:r>
      <w:r>
        <w:rPr>
          <w:spacing w:val="-3"/>
        </w:rPr>
        <w:t xml:space="preserve"> </w:t>
      </w:r>
      <w:r>
        <w:t>when</w:t>
      </w:r>
      <w:r>
        <w:rPr>
          <w:spacing w:val="-3"/>
        </w:rPr>
        <w:t xml:space="preserve"> </w:t>
      </w:r>
      <w:r>
        <w:t>travelling</w:t>
      </w:r>
      <w:r>
        <w:rPr>
          <w:spacing w:val="-3"/>
        </w:rPr>
        <w:t xml:space="preserve"> </w:t>
      </w:r>
      <w:r>
        <w:t>up</w:t>
      </w:r>
      <w:r>
        <w:rPr>
          <w:spacing w:val="-3"/>
        </w:rPr>
        <w:t xml:space="preserve"> </w:t>
      </w:r>
      <w:r>
        <w:t>the</w:t>
      </w:r>
      <w:r>
        <w:rPr>
          <w:spacing w:val="-3"/>
        </w:rPr>
        <w:t xml:space="preserve"> </w:t>
      </w:r>
      <w:r>
        <w:t>hill</w:t>
      </w:r>
      <w:r>
        <w:rPr>
          <w:spacing w:val="-3"/>
        </w:rPr>
        <w:t xml:space="preserve"> </w:t>
      </w:r>
      <w:r>
        <w:t>towards</w:t>
      </w:r>
      <w:r>
        <w:rPr>
          <w:spacing w:val="-3"/>
        </w:rPr>
        <w:t xml:space="preserve"> </w:t>
      </w:r>
      <w:r>
        <w:t>Bunwell</w:t>
      </w:r>
      <w:r>
        <w:rPr>
          <w:spacing w:val="-3"/>
        </w:rPr>
        <w:t xml:space="preserve"> </w:t>
      </w:r>
      <w:r>
        <w:t>Hill. This pylon is close to the edge of Low Common Road.</w:t>
      </w:r>
      <w:r>
        <w:rPr>
          <w:spacing w:val="40"/>
        </w:rPr>
        <w:t xml:space="preserve"> </w:t>
      </w:r>
      <w:r>
        <w:t>It is understood that this is to be a tension pylon, with heavier steel and an additional element of visual intrusion.</w:t>
      </w:r>
    </w:p>
    <w:p w14:paraId="087CA446" w14:textId="77777777" w:rsidR="00F144B1" w:rsidRDefault="0073454C" w:rsidP="00FE7B67">
      <w:pPr>
        <w:pStyle w:val="BodyText"/>
        <w:spacing w:before="80" w:line="276" w:lineRule="auto"/>
        <w:ind w:right="141"/>
      </w:pPr>
      <w:r>
        <w:t>There will also be an impact on visual amenity for residents in other parts of Bunwell parish, as 50m</w:t>
      </w:r>
      <w:r>
        <w:rPr>
          <w:spacing w:val="-3"/>
        </w:rPr>
        <w:t xml:space="preserve"> </w:t>
      </w:r>
      <w:r>
        <w:t>pylons</w:t>
      </w:r>
      <w:r>
        <w:rPr>
          <w:spacing w:val="-3"/>
        </w:rPr>
        <w:t xml:space="preserve"> </w:t>
      </w:r>
      <w:r>
        <w:t>will</w:t>
      </w:r>
      <w:r>
        <w:rPr>
          <w:spacing w:val="-3"/>
        </w:rPr>
        <w:t xml:space="preserve"> </w:t>
      </w:r>
      <w:r>
        <w:t>be</w:t>
      </w:r>
      <w:r>
        <w:rPr>
          <w:spacing w:val="-3"/>
        </w:rPr>
        <w:t xml:space="preserve"> </w:t>
      </w:r>
      <w:r>
        <w:t>highly</w:t>
      </w:r>
      <w:r>
        <w:rPr>
          <w:spacing w:val="-3"/>
        </w:rPr>
        <w:t xml:space="preserve"> </w:t>
      </w:r>
      <w:r>
        <w:t>visible</w:t>
      </w:r>
      <w:r>
        <w:rPr>
          <w:spacing w:val="-3"/>
        </w:rPr>
        <w:t xml:space="preserve"> </w:t>
      </w:r>
      <w:r>
        <w:t>in</w:t>
      </w:r>
      <w:r>
        <w:rPr>
          <w:spacing w:val="-3"/>
        </w:rPr>
        <w:t xml:space="preserve"> </w:t>
      </w:r>
      <w:r>
        <w:t>the</w:t>
      </w:r>
      <w:r>
        <w:rPr>
          <w:spacing w:val="-3"/>
        </w:rPr>
        <w:t xml:space="preserve"> </w:t>
      </w:r>
      <w:r>
        <w:t>relatively</w:t>
      </w:r>
      <w:r>
        <w:rPr>
          <w:spacing w:val="-3"/>
        </w:rPr>
        <w:t xml:space="preserve"> </w:t>
      </w:r>
      <w:r>
        <w:t>flat</w:t>
      </w:r>
      <w:r>
        <w:rPr>
          <w:spacing w:val="-3"/>
        </w:rPr>
        <w:t xml:space="preserve"> </w:t>
      </w:r>
      <w:r>
        <w:t>landscape</w:t>
      </w:r>
      <w:r>
        <w:rPr>
          <w:spacing w:val="-3"/>
        </w:rPr>
        <w:t xml:space="preserve"> </w:t>
      </w:r>
      <w:r>
        <w:t>north</w:t>
      </w:r>
      <w:r>
        <w:rPr>
          <w:spacing w:val="-3"/>
        </w:rPr>
        <w:t xml:space="preserve"> </w:t>
      </w:r>
      <w:r>
        <w:t>of</w:t>
      </w:r>
      <w:r>
        <w:rPr>
          <w:spacing w:val="-3"/>
        </w:rPr>
        <w:t xml:space="preserve"> </w:t>
      </w:r>
      <w:r>
        <w:t>the</w:t>
      </w:r>
      <w:r>
        <w:rPr>
          <w:spacing w:val="-3"/>
        </w:rPr>
        <w:t xml:space="preserve"> </w:t>
      </w:r>
      <w:r>
        <w:t>pylon</w:t>
      </w:r>
      <w:r>
        <w:rPr>
          <w:spacing w:val="-3"/>
        </w:rPr>
        <w:t xml:space="preserve"> </w:t>
      </w:r>
      <w:r>
        <w:t>run,</w:t>
      </w:r>
      <w:r>
        <w:rPr>
          <w:spacing w:val="-3"/>
        </w:rPr>
        <w:t xml:space="preserve"> </w:t>
      </w:r>
      <w:r>
        <w:t>especially from the B1113 and village hall and playground.</w:t>
      </w:r>
    </w:p>
    <w:p w14:paraId="3DFFB2A0" w14:textId="77777777" w:rsidR="00FB51D0" w:rsidRDefault="00FB51D0" w:rsidP="00FE7B67">
      <w:pPr>
        <w:pStyle w:val="BodyText"/>
        <w:spacing w:before="1" w:line="276" w:lineRule="auto"/>
        <w:ind w:right="141"/>
      </w:pPr>
    </w:p>
    <w:p w14:paraId="6EBE092D" w14:textId="1B6648B3" w:rsidR="00F144B1" w:rsidRDefault="0073454C" w:rsidP="00FE7B67">
      <w:pPr>
        <w:pStyle w:val="BodyText"/>
        <w:spacing w:before="1" w:line="276" w:lineRule="auto"/>
        <w:ind w:right="141"/>
      </w:pPr>
      <w:r>
        <w:t>National Grid have extensively evaluated the visual and landscape impacts of the project, as seen in their document library.</w:t>
      </w:r>
      <w:r>
        <w:rPr>
          <w:spacing w:val="40"/>
        </w:rPr>
        <w:t xml:space="preserve"> </w:t>
      </w:r>
      <w:r>
        <w:t>These are desktop exercises and do not properly identify the unique elements of Bunwell Hill and Low Common’s landscapes.</w:t>
      </w:r>
      <w:r>
        <w:rPr>
          <w:spacing w:val="72"/>
        </w:rPr>
        <w:t xml:space="preserve"> </w:t>
      </w:r>
      <w:r>
        <w:t>There is no recognition at all of</w:t>
      </w:r>
      <w:r>
        <w:rPr>
          <w:spacing w:val="-5"/>
        </w:rPr>
        <w:t xml:space="preserve"> </w:t>
      </w:r>
      <w:r>
        <w:t>the</w:t>
      </w:r>
      <w:r>
        <w:rPr>
          <w:spacing w:val="-5"/>
        </w:rPr>
        <w:t xml:space="preserve"> </w:t>
      </w:r>
      <w:r>
        <w:t>medieval</w:t>
      </w:r>
      <w:r>
        <w:rPr>
          <w:spacing w:val="-5"/>
        </w:rPr>
        <w:t xml:space="preserve"> </w:t>
      </w:r>
      <w:r>
        <w:t>field</w:t>
      </w:r>
      <w:r>
        <w:rPr>
          <w:spacing w:val="-5"/>
        </w:rPr>
        <w:t xml:space="preserve"> </w:t>
      </w:r>
      <w:r>
        <w:t>structure</w:t>
      </w:r>
      <w:r>
        <w:rPr>
          <w:spacing w:val="-5"/>
        </w:rPr>
        <w:t xml:space="preserve"> </w:t>
      </w:r>
      <w:r>
        <w:t>and</w:t>
      </w:r>
      <w:r>
        <w:rPr>
          <w:spacing w:val="-5"/>
        </w:rPr>
        <w:t xml:space="preserve"> </w:t>
      </w:r>
      <w:r>
        <w:t>ancient</w:t>
      </w:r>
      <w:r>
        <w:rPr>
          <w:spacing w:val="-5"/>
        </w:rPr>
        <w:t xml:space="preserve"> </w:t>
      </w:r>
      <w:r>
        <w:t>landscape</w:t>
      </w:r>
      <w:r>
        <w:rPr>
          <w:spacing w:val="-5"/>
        </w:rPr>
        <w:t xml:space="preserve"> </w:t>
      </w:r>
      <w:r>
        <w:t>leading</w:t>
      </w:r>
      <w:r>
        <w:rPr>
          <w:spacing w:val="-5"/>
        </w:rPr>
        <w:t xml:space="preserve"> </w:t>
      </w:r>
      <w:r>
        <w:t>to</w:t>
      </w:r>
      <w:r>
        <w:rPr>
          <w:spacing w:val="-5"/>
        </w:rPr>
        <w:t xml:space="preserve"> </w:t>
      </w:r>
      <w:r>
        <w:t>the</w:t>
      </w:r>
      <w:r>
        <w:rPr>
          <w:spacing w:val="-5"/>
        </w:rPr>
        <w:t xml:space="preserve"> </w:t>
      </w:r>
      <w:r>
        <w:t>River</w:t>
      </w:r>
      <w:r>
        <w:rPr>
          <w:spacing w:val="-5"/>
        </w:rPr>
        <w:t xml:space="preserve"> </w:t>
      </w:r>
      <w:r>
        <w:t>Tas,</w:t>
      </w:r>
      <w:r>
        <w:rPr>
          <w:spacing w:val="-5"/>
        </w:rPr>
        <w:t xml:space="preserve"> </w:t>
      </w:r>
      <w:r>
        <w:t>where</w:t>
      </w:r>
      <w:r>
        <w:rPr>
          <w:spacing w:val="-5"/>
        </w:rPr>
        <w:t xml:space="preserve"> </w:t>
      </w:r>
      <w:r>
        <w:t>pylons</w:t>
      </w:r>
      <w:r>
        <w:rPr>
          <w:spacing w:val="-5"/>
        </w:rPr>
        <w:t xml:space="preserve"> </w:t>
      </w:r>
      <w:r>
        <w:t>and a haul road are to be sited.</w:t>
      </w:r>
    </w:p>
    <w:p w14:paraId="0B72EA61" w14:textId="77777777" w:rsidR="00F144B1" w:rsidRDefault="00F144B1" w:rsidP="00FE7B67">
      <w:pPr>
        <w:pStyle w:val="BodyText"/>
        <w:spacing w:before="37"/>
        <w:ind w:left="0" w:right="141"/>
      </w:pPr>
    </w:p>
    <w:p w14:paraId="5296356C" w14:textId="3BB5BA8D" w:rsidR="00F144B1" w:rsidRDefault="0073454C" w:rsidP="00FE7B67">
      <w:pPr>
        <w:pStyle w:val="BodyText"/>
        <w:spacing w:before="1" w:line="276" w:lineRule="auto"/>
        <w:ind w:right="141"/>
      </w:pPr>
      <w:r>
        <w:t>The</w:t>
      </w:r>
      <w:r>
        <w:rPr>
          <w:spacing w:val="-4"/>
        </w:rPr>
        <w:t xml:space="preserve"> </w:t>
      </w:r>
      <w:r>
        <w:t>evaluations</w:t>
      </w:r>
      <w:r>
        <w:rPr>
          <w:spacing w:val="-4"/>
        </w:rPr>
        <w:t xml:space="preserve"> </w:t>
      </w:r>
      <w:r>
        <w:t>which</w:t>
      </w:r>
      <w:r>
        <w:rPr>
          <w:spacing w:val="-4"/>
        </w:rPr>
        <w:t xml:space="preserve"> </w:t>
      </w:r>
      <w:r>
        <w:t>have</w:t>
      </w:r>
      <w:r>
        <w:rPr>
          <w:spacing w:val="-4"/>
        </w:rPr>
        <w:t xml:space="preserve"> </w:t>
      </w:r>
      <w:r>
        <w:t>taken</w:t>
      </w:r>
      <w:r>
        <w:rPr>
          <w:spacing w:val="-4"/>
        </w:rPr>
        <w:t xml:space="preserve"> </w:t>
      </w:r>
      <w:r>
        <w:t>place</w:t>
      </w:r>
      <w:r>
        <w:rPr>
          <w:spacing w:val="-4"/>
        </w:rPr>
        <w:t xml:space="preserve"> </w:t>
      </w:r>
      <w:proofErr w:type="spellStart"/>
      <w:r>
        <w:t>recognise</w:t>
      </w:r>
      <w:proofErr w:type="spellEnd"/>
      <w:r>
        <w:rPr>
          <w:spacing w:val="-4"/>
        </w:rPr>
        <w:t xml:space="preserve"> </w:t>
      </w:r>
      <w:r>
        <w:t>a</w:t>
      </w:r>
      <w:r>
        <w:rPr>
          <w:spacing w:val="-4"/>
        </w:rPr>
        <w:t xml:space="preserve"> </w:t>
      </w:r>
      <w:r>
        <w:t>generic</w:t>
      </w:r>
      <w:r>
        <w:rPr>
          <w:spacing w:val="-4"/>
        </w:rPr>
        <w:t xml:space="preserve"> </w:t>
      </w:r>
      <w:r>
        <w:t>visual</w:t>
      </w:r>
      <w:r>
        <w:rPr>
          <w:spacing w:val="-4"/>
        </w:rPr>
        <w:t xml:space="preserve"> </w:t>
      </w:r>
      <w:r>
        <w:t>and</w:t>
      </w:r>
      <w:r>
        <w:rPr>
          <w:spacing w:val="-4"/>
        </w:rPr>
        <w:t xml:space="preserve"> </w:t>
      </w:r>
      <w:r>
        <w:t>landscape</w:t>
      </w:r>
      <w:r>
        <w:rPr>
          <w:spacing w:val="-4"/>
        </w:rPr>
        <w:t xml:space="preserve"> </w:t>
      </w:r>
      <w:r>
        <w:t>impact</w:t>
      </w:r>
      <w:r>
        <w:rPr>
          <w:spacing w:val="-4"/>
        </w:rPr>
        <w:t xml:space="preserve"> </w:t>
      </w:r>
      <w:r>
        <w:t>on those parts of Bunwell Hill and Low Common within 1km of the pylon run</w:t>
      </w:r>
      <w:r w:rsidR="00D40799">
        <w:t>,</w:t>
      </w:r>
      <w:r>
        <w:t xml:space="preserve"> to be ‘</w:t>
      </w:r>
      <w:r>
        <w:rPr>
          <w:rFonts w:ascii="Arial" w:hAnsi="Arial"/>
          <w:i/>
        </w:rPr>
        <w:t>significant (negative)</w:t>
      </w:r>
      <w:r>
        <w:t>’.</w:t>
      </w:r>
    </w:p>
    <w:p w14:paraId="678C5430" w14:textId="77777777" w:rsidR="00F144B1" w:rsidRDefault="00F144B1" w:rsidP="00FE7B67">
      <w:pPr>
        <w:pStyle w:val="BodyText"/>
        <w:spacing w:before="37"/>
        <w:ind w:left="0" w:right="141"/>
      </w:pPr>
    </w:p>
    <w:p w14:paraId="0D869B1E" w14:textId="77777777" w:rsidR="00F144B1" w:rsidRDefault="0073454C" w:rsidP="00FE7B67">
      <w:pPr>
        <w:pStyle w:val="BodyText"/>
        <w:spacing w:before="1" w:line="276" w:lineRule="auto"/>
        <w:ind w:right="141"/>
      </w:pPr>
      <w:r>
        <w:t>Bunwell</w:t>
      </w:r>
      <w:r>
        <w:rPr>
          <w:spacing w:val="-3"/>
        </w:rPr>
        <w:t xml:space="preserve"> </w:t>
      </w:r>
      <w:r>
        <w:t>Parish</w:t>
      </w:r>
      <w:r>
        <w:rPr>
          <w:spacing w:val="-3"/>
        </w:rPr>
        <w:t xml:space="preserve"> </w:t>
      </w:r>
      <w:r>
        <w:t>Council</w:t>
      </w:r>
      <w:r>
        <w:rPr>
          <w:spacing w:val="-3"/>
        </w:rPr>
        <w:t xml:space="preserve"> </w:t>
      </w:r>
      <w:r>
        <w:t>consider</w:t>
      </w:r>
      <w:r>
        <w:rPr>
          <w:spacing w:val="-3"/>
        </w:rPr>
        <w:t xml:space="preserve"> </w:t>
      </w:r>
      <w:r>
        <w:t>the</w:t>
      </w:r>
      <w:r>
        <w:rPr>
          <w:spacing w:val="-3"/>
        </w:rPr>
        <w:t xml:space="preserve"> </w:t>
      </w:r>
      <w:r>
        <w:t>introduction</w:t>
      </w:r>
      <w:r>
        <w:rPr>
          <w:spacing w:val="-3"/>
        </w:rPr>
        <w:t xml:space="preserve"> </w:t>
      </w:r>
      <w:r>
        <w:t>of</w:t>
      </w:r>
      <w:r>
        <w:rPr>
          <w:spacing w:val="-3"/>
        </w:rPr>
        <w:t xml:space="preserve"> </w:t>
      </w:r>
      <w:r>
        <w:t>pylons</w:t>
      </w:r>
      <w:r>
        <w:rPr>
          <w:spacing w:val="-3"/>
        </w:rPr>
        <w:t xml:space="preserve"> </w:t>
      </w:r>
      <w:r>
        <w:t>as</w:t>
      </w:r>
      <w:r>
        <w:rPr>
          <w:spacing w:val="-3"/>
        </w:rPr>
        <w:t xml:space="preserve"> </w:t>
      </w:r>
      <w:r>
        <w:t>proposed</w:t>
      </w:r>
      <w:r>
        <w:rPr>
          <w:spacing w:val="-3"/>
        </w:rPr>
        <w:t xml:space="preserve"> </w:t>
      </w:r>
      <w:r>
        <w:t>to</w:t>
      </w:r>
      <w:r>
        <w:rPr>
          <w:spacing w:val="-3"/>
        </w:rPr>
        <w:t xml:space="preserve"> </w:t>
      </w:r>
      <w:r>
        <w:t>be</w:t>
      </w:r>
      <w:r>
        <w:rPr>
          <w:spacing w:val="-3"/>
        </w:rPr>
        <w:t xml:space="preserve"> </w:t>
      </w:r>
      <w:r>
        <w:t>a</w:t>
      </w:r>
      <w:r>
        <w:rPr>
          <w:spacing w:val="-3"/>
        </w:rPr>
        <w:t xml:space="preserve"> </w:t>
      </w:r>
      <w:r>
        <w:t>despoiling</w:t>
      </w:r>
      <w:r>
        <w:rPr>
          <w:spacing w:val="-3"/>
        </w:rPr>
        <w:t xml:space="preserve"> </w:t>
      </w:r>
      <w:r>
        <w:t>of</w:t>
      </w:r>
      <w:r>
        <w:rPr>
          <w:spacing w:val="-3"/>
        </w:rPr>
        <w:t xml:space="preserve"> </w:t>
      </w:r>
      <w:r>
        <w:t>a unique and valuable landscape, which is unacceptable when alternatives exist.</w:t>
      </w:r>
    </w:p>
    <w:p w14:paraId="7FF99407" w14:textId="77777777" w:rsidR="00F144B1" w:rsidRDefault="00F144B1" w:rsidP="00FE7B67">
      <w:pPr>
        <w:pStyle w:val="BodyText"/>
        <w:spacing w:before="37"/>
        <w:ind w:left="0" w:right="141"/>
      </w:pPr>
    </w:p>
    <w:p w14:paraId="24B0D159" w14:textId="77777777" w:rsidR="00F144B1" w:rsidRDefault="0073454C" w:rsidP="00FE7B67">
      <w:pPr>
        <w:pStyle w:val="BodyText"/>
        <w:ind w:right="141"/>
      </w:pPr>
      <w:r>
        <w:rPr>
          <w:spacing w:val="-2"/>
          <w:u w:val="thick"/>
        </w:rPr>
        <w:t>TRAFFIC</w:t>
      </w:r>
    </w:p>
    <w:p w14:paraId="2E5C001A" w14:textId="77777777" w:rsidR="00F144B1" w:rsidRDefault="00F144B1" w:rsidP="00FE7B67">
      <w:pPr>
        <w:pStyle w:val="BodyText"/>
        <w:spacing w:before="76"/>
        <w:ind w:left="0" w:right="141"/>
      </w:pPr>
    </w:p>
    <w:p w14:paraId="1A7CA4D6" w14:textId="44706573" w:rsidR="00F144B1" w:rsidRDefault="0073454C" w:rsidP="00FE7B67">
      <w:pPr>
        <w:pStyle w:val="BodyText"/>
        <w:spacing w:line="276" w:lineRule="auto"/>
        <w:ind w:right="141"/>
      </w:pPr>
      <w:r>
        <w:t>The small roads and lanes through Bunwell Hill and Low Common have remained unchanged for</w:t>
      </w:r>
      <w:r>
        <w:rPr>
          <w:spacing w:val="-3"/>
        </w:rPr>
        <w:t xml:space="preserve"> </w:t>
      </w:r>
      <w:r>
        <w:t>centuries.</w:t>
      </w:r>
      <w:r>
        <w:rPr>
          <w:spacing w:val="40"/>
        </w:rPr>
        <w:t xml:space="preserve"> </w:t>
      </w:r>
      <w:r>
        <w:t>They</w:t>
      </w:r>
      <w:r>
        <w:rPr>
          <w:spacing w:val="-3"/>
        </w:rPr>
        <w:t xml:space="preserve"> </w:t>
      </w:r>
      <w:r>
        <w:t>are</w:t>
      </w:r>
      <w:r>
        <w:rPr>
          <w:spacing w:val="-3"/>
        </w:rPr>
        <w:t xml:space="preserve"> </w:t>
      </w:r>
      <w:r>
        <w:t>all</w:t>
      </w:r>
      <w:r>
        <w:rPr>
          <w:spacing w:val="-3"/>
        </w:rPr>
        <w:t xml:space="preserve"> </w:t>
      </w:r>
      <w:r w:rsidR="00D40799">
        <w:t>single</w:t>
      </w:r>
      <w:r w:rsidR="00D40799">
        <w:rPr>
          <w:spacing w:val="-3"/>
        </w:rPr>
        <w:t>-track</w:t>
      </w:r>
      <w:r>
        <w:rPr>
          <w:spacing w:val="-3"/>
        </w:rPr>
        <w:t xml:space="preserve"> </w:t>
      </w:r>
      <w:r>
        <w:t>roads,</w:t>
      </w:r>
      <w:r>
        <w:rPr>
          <w:spacing w:val="-3"/>
        </w:rPr>
        <w:t xml:space="preserve"> </w:t>
      </w:r>
      <w:r>
        <w:t>originally</w:t>
      </w:r>
      <w:r>
        <w:rPr>
          <w:spacing w:val="-3"/>
        </w:rPr>
        <w:t xml:space="preserve"> </w:t>
      </w:r>
      <w:r>
        <w:t>used</w:t>
      </w:r>
      <w:r>
        <w:rPr>
          <w:spacing w:val="-3"/>
        </w:rPr>
        <w:t xml:space="preserve"> </w:t>
      </w:r>
      <w:r>
        <w:t>by</w:t>
      </w:r>
      <w:r>
        <w:rPr>
          <w:spacing w:val="-3"/>
        </w:rPr>
        <w:t xml:space="preserve"> </w:t>
      </w:r>
      <w:r>
        <w:t>horse</w:t>
      </w:r>
      <w:r>
        <w:rPr>
          <w:spacing w:val="-3"/>
        </w:rPr>
        <w:t xml:space="preserve"> </w:t>
      </w:r>
      <w:r>
        <w:t>and</w:t>
      </w:r>
      <w:r>
        <w:rPr>
          <w:spacing w:val="-3"/>
        </w:rPr>
        <w:t xml:space="preserve"> </w:t>
      </w:r>
      <w:r>
        <w:t>cart,</w:t>
      </w:r>
      <w:r>
        <w:rPr>
          <w:spacing w:val="-3"/>
        </w:rPr>
        <w:t xml:space="preserve"> </w:t>
      </w:r>
      <w:r>
        <w:t>with</w:t>
      </w:r>
      <w:r>
        <w:rPr>
          <w:spacing w:val="-3"/>
        </w:rPr>
        <w:t xml:space="preserve"> </w:t>
      </w:r>
      <w:r>
        <w:t>few</w:t>
      </w:r>
      <w:r>
        <w:rPr>
          <w:spacing w:val="-3"/>
        </w:rPr>
        <w:t xml:space="preserve"> </w:t>
      </w:r>
      <w:r>
        <w:t>passing places. In Low Common a number of the roads are steeply banked.</w:t>
      </w:r>
    </w:p>
    <w:p w14:paraId="3ACC72D8" w14:textId="77777777" w:rsidR="00F144B1" w:rsidRDefault="00F144B1" w:rsidP="00FE7B67">
      <w:pPr>
        <w:pStyle w:val="BodyText"/>
        <w:spacing w:before="38"/>
        <w:ind w:left="0" w:right="141"/>
      </w:pPr>
    </w:p>
    <w:p w14:paraId="505E9EC9" w14:textId="77777777" w:rsidR="00F144B1" w:rsidRDefault="0073454C" w:rsidP="00FE7B67">
      <w:pPr>
        <w:pStyle w:val="BodyText"/>
        <w:spacing w:line="276" w:lineRule="auto"/>
        <w:ind w:right="141"/>
      </w:pPr>
      <w:r>
        <w:t>These</w:t>
      </w:r>
      <w:r>
        <w:rPr>
          <w:spacing w:val="-4"/>
        </w:rPr>
        <w:t xml:space="preserve"> </w:t>
      </w:r>
      <w:r>
        <w:t>roads</w:t>
      </w:r>
      <w:r>
        <w:rPr>
          <w:spacing w:val="-4"/>
        </w:rPr>
        <w:t xml:space="preserve"> </w:t>
      </w:r>
      <w:r>
        <w:t>are</w:t>
      </w:r>
      <w:r>
        <w:rPr>
          <w:spacing w:val="-4"/>
        </w:rPr>
        <w:t xml:space="preserve"> </w:t>
      </w:r>
      <w:r>
        <w:t>not</w:t>
      </w:r>
      <w:r>
        <w:rPr>
          <w:spacing w:val="-4"/>
        </w:rPr>
        <w:t xml:space="preserve"> </w:t>
      </w:r>
      <w:r>
        <w:t>suitable</w:t>
      </w:r>
      <w:r>
        <w:rPr>
          <w:spacing w:val="-4"/>
        </w:rPr>
        <w:t xml:space="preserve"> </w:t>
      </w:r>
      <w:r>
        <w:t>for</w:t>
      </w:r>
      <w:r>
        <w:rPr>
          <w:spacing w:val="-4"/>
        </w:rPr>
        <w:t xml:space="preserve"> </w:t>
      </w:r>
      <w:r>
        <w:t>heavy</w:t>
      </w:r>
      <w:r>
        <w:rPr>
          <w:spacing w:val="-4"/>
        </w:rPr>
        <w:t xml:space="preserve"> </w:t>
      </w:r>
      <w:r>
        <w:t>construction</w:t>
      </w:r>
      <w:r>
        <w:rPr>
          <w:spacing w:val="-4"/>
        </w:rPr>
        <w:t xml:space="preserve"> </w:t>
      </w:r>
      <w:r>
        <w:t>traffic.</w:t>
      </w:r>
      <w:r>
        <w:rPr>
          <w:spacing w:val="40"/>
        </w:rPr>
        <w:t xml:space="preserve"> </w:t>
      </w:r>
      <w:r>
        <w:t>Bunwell</w:t>
      </w:r>
      <w:r>
        <w:rPr>
          <w:spacing w:val="-4"/>
        </w:rPr>
        <w:t xml:space="preserve"> </w:t>
      </w:r>
      <w:r>
        <w:t>Parish</w:t>
      </w:r>
      <w:r>
        <w:rPr>
          <w:spacing w:val="-4"/>
        </w:rPr>
        <w:t xml:space="preserve"> </w:t>
      </w:r>
      <w:r>
        <w:t>Council</w:t>
      </w:r>
      <w:r>
        <w:rPr>
          <w:spacing w:val="-4"/>
        </w:rPr>
        <w:t xml:space="preserve"> </w:t>
      </w:r>
      <w:r>
        <w:t>notes</w:t>
      </w:r>
      <w:r>
        <w:rPr>
          <w:spacing w:val="-4"/>
        </w:rPr>
        <w:t xml:space="preserve"> </w:t>
      </w:r>
      <w:r>
        <w:t>that</w:t>
      </w:r>
      <w:r>
        <w:rPr>
          <w:spacing w:val="-4"/>
        </w:rPr>
        <w:t xml:space="preserve"> </w:t>
      </w:r>
      <w:r>
        <w:t>it is intended to use haul roads up and down the route for construction traffic.</w:t>
      </w:r>
      <w:r>
        <w:rPr>
          <w:spacing w:val="40"/>
        </w:rPr>
        <w:t xml:space="preserve"> </w:t>
      </w:r>
      <w:r>
        <w:t>Bunwell Parish Council seeks assurances that, should this proposal go ahead, all construction traffic and associated traffic would be prevented from using local roads.</w:t>
      </w:r>
    </w:p>
    <w:p w14:paraId="58FE6873" w14:textId="77777777" w:rsidR="00F144B1" w:rsidRDefault="00F144B1" w:rsidP="00FE7B67">
      <w:pPr>
        <w:pStyle w:val="BodyText"/>
        <w:spacing w:before="38"/>
        <w:ind w:left="0" w:right="141"/>
      </w:pPr>
    </w:p>
    <w:p w14:paraId="32F9DF0B" w14:textId="77777777" w:rsidR="00F144B1" w:rsidRDefault="0073454C" w:rsidP="00FE7B67">
      <w:pPr>
        <w:pStyle w:val="BodyText"/>
        <w:spacing w:line="276" w:lineRule="auto"/>
        <w:ind w:right="141"/>
      </w:pPr>
      <w:r>
        <w:t>Bunwell Parish Council is very concerned about the crossing of heavy goods vehicles across the</w:t>
      </w:r>
      <w:r>
        <w:rPr>
          <w:spacing w:val="-3"/>
        </w:rPr>
        <w:t xml:space="preserve"> </w:t>
      </w:r>
      <w:r>
        <w:t>public</w:t>
      </w:r>
      <w:r>
        <w:rPr>
          <w:spacing w:val="-3"/>
        </w:rPr>
        <w:t xml:space="preserve"> </w:t>
      </w:r>
      <w:r>
        <w:t>road</w:t>
      </w:r>
      <w:r>
        <w:rPr>
          <w:spacing w:val="-3"/>
        </w:rPr>
        <w:t xml:space="preserve"> </w:t>
      </w:r>
      <w:r>
        <w:t>between</w:t>
      </w:r>
      <w:r>
        <w:rPr>
          <w:spacing w:val="-3"/>
        </w:rPr>
        <w:t xml:space="preserve"> </w:t>
      </w:r>
      <w:r>
        <w:t>RG045</w:t>
      </w:r>
      <w:r>
        <w:rPr>
          <w:spacing w:val="-3"/>
        </w:rPr>
        <w:t xml:space="preserve"> </w:t>
      </w:r>
      <w:r>
        <w:t>and</w:t>
      </w:r>
      <w:r>
        <w:rPr>
          <w:spacing w:val="-3"/>
        </w:rPr>
        <w:t xml:space="preserve"> </w:t>
      </w:r>
      <w:r>
        <w:t>RG046.</w:t>
      </w:r>
      <w:r>
        <w:rPr>
          <w:spacing w:val="40"/>
        </w:rPr>
        <w:t xml:space="preserve"> </w:t>
      </w:r>
      <w:r>
        <w:t>This</w:t>
      </w:r>
      <w:r>
        <w:rPr>
          <w:spacing w:val="-3"/>
        </w:rPr>
        <w:t xml:space="preserve"> </w:t>
      </w:r>
      <w:r>
        <w:t>road</w:t>
      </w:r>
      <w:r>
        <w:rPr>
          <w:spacing w:val="-3"/>
        </w:rPr>
        <w:t xml:space="preserve"> </w:t>
      </w:r>
      <w:r>
        <w:t>is</w:t>
      </w:r>
      <w:r>
        <w:rPr>
          <w:spacing w:val="-3"/>
        </w:rPr>
        <w:t xml:space="preserve"> </w:t>
      </w:r>
      <w:r>
        <w:t>the</w:t>
      </w:r>
      <w:r>
        <w:rPr>
          <w:spacing w:val="-3"/>
        </w:rPr>
        <w:t xml:space="preserve"> </w:t>
      </w:r>
      <w:r>
        <w:t>main</w:t>
      </w:r>
      <w:r>
        <w:rPr>
          <w:spacing w:val="-3"/>
        </w:rPr>
        <w:t xml:space="preserve"> </w:t>
      </w:r>
      <w:r>
        <w:t>access</w:t>
      </w:r>
      <w:r>
        <w:rPr>
          <w:spacing w:val="-3"/>
        </w:rPr>
        <w:t xml:space="preserve"> </w:t>
      </w:r>
      <w:r>
        <w:t>road</w:t>
      </w:r>
      <w:r>
        <w:rPr>
          <w:spacing w:val="-3"/>
        </w:rPr>
        <w:t xml:space="preserve"> </w:t>
      </w:r>
      <w:r>
        <w:t>into</w:t>
      </w:r>
      <w:r>
        <w:rPr>
          <w:spacing w:val="-3"/>
        </w:rPr>
        <w:t xml:space="preserve"> </w:t>
      </w:r>
      <w:r>
        <w:t>and</w:t>
      </w:r>
      <w:r>
        <w:rPr>
          <w:spacing w:val="-3"/>
        </w:rPr>
        <w:t xml:space="preserve"> </w:t>
      </w:r>
      <w:r>
        <w:t>out</w:t>
      </w:r>
      <w:r>
        <w:rPr>
          <w:spacing w:val="-3"/>
        </w:rPr>
        <w:t xml:space="preserve"> </w:t>
      </w:r>
      <w:r>
        <w:t>of the Low Common community.</w:t>
      </w:r>
      <w:r>
        <w:rPr>
          <w:spacing w:val="40"/>
        </w:rPr>
        <w:t xml:space="preserve"> </w:t>
      </w:r>
      <w:r>
        <w:t>Any closure of this road will be problematic for residents, especially during exceptionally wet weather, when all other routes to and from Low Common can be made impassable because of the presence of forded bridges and flood water.</w:t>
      </w:r>
      <w:r>
        <w:rPr>
          <w:spacing w:val="40"/>
        </w:rPr>
        <w:t xml:space="preserve"> </w:t>
      </w:r>
      <w:r>
        <w:t>When these fords are impassable this is the sole route out of the community for most residents.</w:t>
      </w:r>
    </w:p>
    <w:p w14:paraId="72BD0FD9" w14:textId="7B13992D" w:rsidR="00F144B1" w:rsidRDefault="0073454C" w:rsidP="00FE7B67">
      <w:pPr>
        <w:pStyle w:val="BodyText"/>
        <w:spacing w:line="276" w:lineRule="auto"/>
        <w:ind w:right="141"/>
      </w:pPr>
      <w:r>
        <w:lastRenderedPageBreak/>
        <w:t>Bunwell Parish Council is also concerned about the use of Brick Kiln Lane. It is understood that a resident has received written assurances that Brick Kiln Lane in Bunwell Hill, a RUPP (Road Used as a Public Path) and marked on National Grid plans in red</w:t>
      </w:r>
      <w:r w:rsidR="00D40799">
        <w:t>,</w:t>
      </w:r>
      <w:r>
        <w:t xml:space="preserve"> is not to be used for construction traffic during the development.</w:t>
      </w:r>
      <w:r>
        <w:rPr>
          <w:spacing w:val="40"/>
        </w:rPr>
        <w:t xml:space="preserve"> </w:t>
      </w:r>
      <w:r>
        <w:t>However, afterwards - during operation - it is to be used for maintenance access.</w:t>
      </w:r>
      <w:r>
        <w:rPr>
          <w:spacing w:val="40"/>
        </w:rPr>
        <w:t xml:space="preserve"> </w:t>
      </w:r>
      <w:r>
        <w:t>This is a very narrow residential road and a ‘green lane’.</w:t>
      </w:r>
      <w:r>
        <w:rPr>
          <w:spacing w:val="40"/>
        </w:rPr>
        <w:t xml:space="preserve"> </w:t>
      </w:r>
      <w:r>
        <w:t>The latter</w:t>
      </w:r>
      <w:r>
        <w:rPr>
          <w:spacing w:val="-4"/>
        </w:rPr>
        <w:t xml:space="preserve"> </w:t>
      </w:r>
      <w:r>
        <w:t>part</w:t>
      </w:r>
      <w:r>
        <w:rPr>
          <w:spacing w:val="-4"/>
        </w:rPr>
        <w:t xml:space="preserve"> </w:t>
      </w:r>
      <w:r>
        <w:t>of</w:t>
      </w:r>
      <w:r>
        <w:rPr>
          <w:spacing w:val="-4"/>
        </w:rPr>
        <w:t xml:space="preserve"> </w:t>
      </w:r>
      <w:r>
        <w:t>the</w:t>
      </w:r>
      <w:r>
        <w:rPr>
          <w:spacing w:val="-4"/>
        </w:rPr>
        <w:t xml:space="preserve"> </w:t>
      </w:r>
      <w:r>
        <w:t>lane</w:t>
      </w:r>
      <w:r>
        <w:rPr>
          <w:spacing w:val="-4"/>
        </w:rPr>
        <w:t xml:space="preserve"> </w:t>
      </w:r>
      <w:r>
        <w:t>is</w:t>
      </w:r>
      <w:r>
        <w:rPr>
          <w:spacing w:val="-4"/>
        </w:rPr>
        <w:t xml:space="preserve"> </w:t>
      </w:r>
      <w:r>
        <w:t>unmade</w:t>
      </w:r>
      <w:r>
        <w:rPr>
          <w:spacing w:val="-4"/>
        </w:rPr>
        <w:t xml:space="preserve"> </w:t>
      </w:r>
      <w:r>
        <w:t>and</w:t>
      </w:r>
      <w:r>
        <w:rPr>
          <w:spacing w:val="-4"/>
        </w:rPr>
        <w:t xml:space="preserve"> </w:t>
      </w:r>
      <w:r>
        <w:t>usage</w:t>
      </w:r>
      <w:r>
        <w:rPr>
          <w:spacing w:val="-4"/>
        </w:rPr>
        <w:t xml:space="preserve"> </w:t>
      </w:r>
      <w:r>
        <w:t>is</w:t>
      </w:r>
      <w:r>
        <w:rPr>
          <w:spacing w:val="-4"/>
        </w:rPr>
        <w:t xml:space="preserve"> </w:t>
      </w:r>
      <w:r>
        <w:t>restricted</w:t>
      </w:r>
      <w:r>
        <w:rPr>
          <w:spacing w:val="-4"/>
        </w:rPr>
        <w:t xml:space="preserve"> </w:t>
      </w:r>
      <w:r>
        <w:t>to</w:t>
      </w:r>
      <w:r>
        <w:rPr>
          <w:spacing w:val="-4"/>
        </w:rPr>
        <w:t xml:space="preserve"> </w:t>
      </w:r>
      <w:r>
        <w:t>landowners</w:t>
      </w:r>
      <w:r>
        <w:rPr>
          <w:spacing w:val="-4"/>
        </w:rPr>
        <w:t xml:space="preserve"> </w:t>
      </w:r>
      <w:r>
        <w:t>only,</w:t>
      </w:r>
      <w:r>
        <w:rPr>
          <w:spacing w:val="-4"/>
        </w:rPr>
        <w:t xml:space="preserve"> </w:t>
      </w:r>
      <w:r>
        <w:t>who</w:t>
      </w:r>
      <w:r>
        <w:rPr>
          <w:spacing w:val="-4"/>
        </w:rPr>
        <w:t xml:space="preserve"> </w:t>
      </w:r>
      <w:r>
        <w:t>access</w:t>
      </w:r>
      <w:r>
        <w:rPr>
          <w:spacing w:val="-4"/>
        </w:rPr>
        <w:t xml:space="preserve"> </w:t>
      </w:r>
      <w:r>
        <w:t>it</w:t>
      </w:r>
      <w:r>
        <w:rPr>
          <w:spacing w:val="-4"/>
        </w:rPr>
        <w:t xml:space="preserve"> </w:t>
      </w:r>
      <w:r>
        <w:t>solely by</w:t>
      </w:r>
      <w:r>
        <w:rPr>
          <w:spacing w:val="-2"/>
        </w:rPr>
        <w:t xml:space="preserve"> </w:t>
      </w:r>
      <w:r>
        <w:t>quad</w:t>
      </w:r>
      <w:r>
        <w:rPr>
          <w:spacing w:val="-2"/>
        </w:rPr>
        <w:t xml:space="preserve"> </w:t>
      </w:r>
      <w:r>
        <w:t>bikes</w:t>
      </w:r>
      <w:r>
        <w:rPr>
          <w:spacing w:val="-2"/>
        </w:rPr>
        <w:t xml:space="preserve"> </w:t>
      </w:r>
      <w:r>
        <w:t>and</w:t>
      </w:r>
      <w:r>
        <w:rPr>
          <w:spacing w:val="-2"/>
        </w:rPr>
        <w:t xml:space="preserve"> </w:t>
      </w:r>
      <w:r>
        <w:t>a</w:t>
      </w:r>
      <w:r>
        <w:rPr>
          <w:spacing w:val="-2"/>
        </w:rPr>
        <w:t xml:space="preserve"> </w:t>
      </w:r>
      <w:r w:rsidR="00D40799">
        <w:t>pick</w:t>
      </w:r>
      <w:r w:rsidR="00D40799">
        <w:rPr>
          <w:spacing w:val="-2"/>
        </w:rPr>
        <w:t>-</w:t>
      </w:r>
      <w:r w:rsidR="00D40799">
        <w:t>up</w:t>
      </w:r>
      <w:r>
        <w:rPr>
          <w:spacing w:val="-2"/>
        </w:rPr>
        <w:t xml:space="preserve"> </w:t>
      </w:r>
      <w:r>
        <w:t>truck</w:t>
      </w:r>
      <w:r>
        <w:rPr>
          <w:spacing w:val="-2"/>
        </w:rPr>
        <w:t xml:space="preserve"> </w:t>
      </w:r>
      <w:r>
        <w:t>for</w:t>
      </w:r>
      <w:r>
        <w:rPr>
          <w:spacing w:val="-2"/>
        </w:rPr>
        <w:t xml:space="preserve"> </w:t>
      </w:r>
      <w:r>
        <w:t>taking</w:t>
      </w:r>
      <w:r>
        <w:rPr>
          <w:spacing w:val="-2"/>
        </w:rPr>
        <w:t xml:space="preserve"> </w:t>
      </w:r>
      <w:r>
        <w:t>feed</w:t>
      </w:r>
      <w:r>
        <w:rPr>
          <w:spacing w:val="-2"/>
        </w:rPr>
        <w:t xml:space="preserve"> </w:t>
      </w:r>
      <w:r>
        <w:t>to</w:t>
      </w:r>
      <w:r>
        <w:rPr>
          <w:spacing w:val="-2"/>
        </w:rPr>
        <w:t xml:space="preserve"> </w:t>
      </w:r>
      <w:r>
        <w:t>livestock.</w:t>
      </w:r>
      <w:r>
        <w:rPr>
          <w:spacing w:val="40"/>
        </w:rPr>
        <w:t xml:space="preserve"> </w:t>
      </w:r>
      <w:r>
        <w:t>This</w:t>
      </w:r>
      <w:r>
        <w:rPr>
          <w:spacing w:val="-2"/>
        </w:rPr>
        <w:t xml:space="preserve"> </w:t>
      </w:r>
      <w:r>
        <w:t>lane</w:t>
      </w:r>
      <w:r>
        <w:rPr>
          <w:spacing w:val="-2"/>
        </w:rPr>
        <w:t xml:space="preserve"> </w:t>
      </w:r>
      <w:r>
        <w:t>in</w:t>
      </w:r>
      <w:r>
        <w:rPr>
          <w:spacing w:val="-2"/>
        </w:rPr>
        <w:t xml:space="preserve"> </w:t>
      </w:r>
      <w:r>
        <w:t>its</w:t>
      </w:r>
      <w:r>
        <w:rPr>
          <w:spacing w:val="-2"/>
        </w:rPr>
        <w:t xml:space="preserve"> </w:t>
      </w:r>
      <w:r>
        <w:t>current</w:t>
      </w:r>
      <w:r>
        <w:rPr>
          <w:spacing w:val="-2"/>
        </w:rPr>
        <w:t xml:space="preserve"> </w:t>
      </w:r>
      <w:r>
        <w:t>form</w:t>
      </w:r>
      <w:r>
        <w:rPr>
          <w:spacing w:val="-2"/>
        </w:rPr>
        <w:t xml:space="preserve"> </w:t>
      </w:r>
      <w:r>
        <w:t>is</w:t>
      </w:r>
      <w:r>
        <w:rPr>
          <w:spacing w:val="-2"/>
        </w:rPr>
        <w:t xml:space="preserve"> </w:t>
      </w:r>
      <w:r>
        <w:t>not suitable for use by other vehicles.</w:t>
      </w:r>
    </w:p>
    <w:p w14:paraId="6E9428FA" w14:textId="77777777" w:rsidR="00F144B1" w:rsidRDefault="00F144B1" w:rsidP="00FE7B67">
      <w:pPr>
        <w:spacing w:line="276" w:lineRule="auto"/>
        <w:ind w:right="141"/>
      </w:pPr>
    </w:p>
    <w:p w14:paraId="172CCAC7" w14:textId="77777777" w:rsidR="00F144B1" w:rsidRDefault="0073454C" w:rsidP="00FE7B67">
      <w:pPr>
        <w:pStyle w:val="BodyText"/>
        <w:spacing w:before="80"/>
        <w:ind w:right="141"/>
      </w:pPr>
      <w:r>
        <w:rPr>
          <w:u w:val="thick"/>
        </w:rPr>
        <w:t>PUBLIC</w:t>
      </w:r>
      <w:r>
        <w:rPr>
          <w:spacing w:val="-5"/>
          <w:u w:val="thick"/>
        </w:rPr>
        <w:t xml:space="preserve"> </w:t>
      </w:r>
      <w:r>
        <w:rPr>
          <w:u w:val="thick"/>
        </w:rPr>
        <w:t>RIGHTS</w:t>
      </w:r>
      <w:r>
        <w:rPr>
          <w:spacing w:val="-5"/>
          <w:u w:val="thick"/>
        </w:rPr>
        <w:t xml:space="preserve"> </w:t>
      </w:r>
      <w:r>
        <w:rPr>
          <w:u w:val="thick"/>
        </w:rPr>
        <w:t>OF</w:t>
      </w:r>
      <w:r>
        <w:rPr>
          <w:spacing w:val="-4"/>
          <w:u w:val="thick"/>
        </w:rPr>
        <w:t xml:space="preserve"> </w:t>
      </w:r>
      <w:r>
        <w:rPr>
          <w:spacing w:val="-5"/>
          <w:u w:val="thick"/>
        </w:rPr>
        <w:t>WAY</w:t>
      </w:r>
    </w:p>
    <w:p w14:paraId="2C6BFF5F" w14:textId="77777777" w:rsidR="00F144B1" w:rsidRDefault="00F144B1" w:rsidP="00FE7B67">
      <w:pPr>
        <w:pStyle w:val="BodyText"/>
        <w:spacing w:before="75"/>
        <w:ind w:left="0" w:right="141"/>
      </w:pPr>
    </w:p>
    <w:p w14:paraId="4630B980" w14:textId="77777777" w:rsidR="00F144B1" w:rsidRDefault="0073454C" w:rsidP="00FE7B67">
      <w:pPr>
        <w:pStyle w:val="BodyText"/>
        <w:spacing w:before="1" w:line="276" w:lineRule="auto"/>
        <w:ind w:right="141"/>
      </w:pPr>
      <w:r>
        <w:t>Information</w:t>
      </w:r>
      <w:r>
        <w:rPr>
          <w:spacing w:val="-4"/>
        </w:rPr>
        <w:t xml:space="preserve"> </w:t>
      </w:r>
      <w:r>
        <w:t>provided</w:t>
      </w:r>
      <w:r>
        <w:rPr>
          <w:spacing w:val="-4"/>
        </w:rPr>
        <w:t xml:space="preserve"> </w:t>
      </w:r>
      <w:r>
        <w:t>by</w:t>
      </w:r>
      <w:r>
        <w:rPr>
          <w:spacing w:val="-4"/>
        </w:rPr>
        <w:t xml:space="preserve"> </w:t>
      </w:r>
      <w:r>
        <w:t>The</w:t>
      </w:r>
      <w:r>
        <w:rPr>
          <w:spacing w:val="-4"/>
        </w:rPr>
        <w:t xml:space="preserve"> </w:t>
      </w:r>
      <w:r>
        <w:t>Ramblers</w:t>
      </w:r>
      <w:r>
        <w:rPr>
          <w:spacing w:val="-4"/>
        </w:rPr>
        <w:t xml:space="preserve"> </w:t>
      </w:r>
      <w:r>
        <w:t>Association</w:t>
      </w:r>
      <w:r>
        <w:rPr>
          <w:spacing w:val="-4"/>
        </w:rPr>
        <w:t xml:space="preserve"> </w:t>
      </w:r>
      <w:r>
        <w:t>identifies</w:t>
      </w:r>
      <w:r>
        <w:rPr>
          <w:spacing w:val="-4"/>
        </w:rPr>
        <w:t xml:space="preserve"> </w:t>
      </w:r>
      <w:r>
        <w:t>6</w:t>
      </w:r>
      <w:r>
        <w:rPr>
          <w:spacing w:val="-4"/>
        </w:rPr>
        <w:t xml:space="preserve"> </w:t>
      </w:r>
      <w:r>
        <w:t>public</w:t>
      </w:r>
      <w:r>
        <w:rPr>
          <w:spacing w:val="-4"/>
        </w:rPr>
        <w:t xml:space="preserve"> </w:t>
      </w:r>
      <w:r>
        <w:t>footpaths</w:t>
      </w:r>
      <w:r>
        <w:rPr>
          <w:spacing w:val="-4"/>
        </w:rPr>
        <w:t xml:space="preserve"> </w:t>
      </w:r>
      <w:r>
        <w:t>in</w:t>
      </w:r>
      <w:r>
        <w:rPr>
          <w:spacing w:val="-4"/>
        </w:rPr>
        <w:t xml:space="preserve"> </w:t>
      </w:r>
      <w:r>
        <w:t>Bunwell</w:t>
      </w:r>
      <w:r>
        <w:rPr>
          <w:spacing w:val="-4"/>
        </w:rPr>
        <w:t xml:space="preserve"> </w:t>
      </w:r>
      <w:r>
        <w:t>Hill and Low Common which are to be affected by the project.</w:t>
      </w:r>
    </w:p>
    <w:p w14:paraId="5649431C" w14:textId="77777777" w:rsidR="00F144B1" w:rsidRDefault="00F144B1" w:rsidP="00FE7B67">
      <w:pPr>
        <w:pStyle w:val="BodyText"/>
        <w:spacing w:before="37"/>
        <w:ind w:left="0" w:right="141"/>
      </w:pPr>
    </w:p>
    <w:p w14:paraId="53A05A51" w14:textId="77777777" w:rsidR="00F144B1" w:rsidRDefault="0073454C" w:rsidP="00FE7B67">
      <w:pPr>
        <w:pStyle w:val="BodyText"/>
        <w:spacing w:before="1" w:line="276" w:lineRule="auto"/>
        <w:ind w:right="141"/>
      </w:pPr>
      <w:r>
        <w:t>These</w:t>
      </w:r>
      <w:r>
        <w:rPr>
          <w:spacing w:val="-3"/>
        </w:rPr>
        <w:t xml:space="preserve"> </w:t>
      </w:r>
      <w:r>
        <w:t>are</w:t>
      </w:r>
      <w:r>
        <w:rPr>
          <w:spacing w:val="-3"/>
        </w:rPr>
        <w:t xml:space="preserve"> </w:t>
      </w:r>
      <w:r>
        <w:t>Footpaths</w:t>
      </w:r>
      <w:r>
        <w:rPr>
          <w:spacing w:val="-3"/>
        </w:rPr>
        <w:t xml:space="preserve"> </w:t>
      </w:r>
      <w:r>
        <w:t>8,</w:t>
      </w:r>
      <w:r>
        <w:rPr>
          <w:spacing w:val="-3"/>
        </w:rPr>
        <w:t xml:space="preserve"> </w:t>
      </w:r>
      <w:r>
        <w:t>10,</w:t>
      </w:r>
      <w:r>
        <w:rPr>
          <w:spacing w:val="-3"/>
        </w:rPr>
        <w:t xml:space="preserve"> </w:t>
      </w:r>
      <w:r>
        <w:t>12,</w:t>
      </w:r>
      <w:r>
        <w:rPr>
          <w:spacing w:val="-3"/>
        </w:rPr>
        <w:t xml:space="preserve"> </w:t>
      </w:r>
      <w:r>
        <w:t>14,</w:t>
      </w:r>
      <w:r>
        <w:rPr>
          <w:spacing w:val="-3"/>
        </w:rPr>
        <w:t xml:space="preserve"> </w:t>
      </w:r>
      <w:r>
        <w:t>17</w:t>
      </w:r>
      <w:r>
        <w:rPr>
          <w:spacing w:val="-3"/>
        </w:rPr>
        <w:t xml:space="preserve"> </w:t>
      </w:r>
      <w:r>
        <w:t>and</w:t>
      </w:r>
      <w:r>
        <w:rPr>
          <w:spacing w:val="-3"/>
        </w:rPr>
        <w:t xml:space="preserve"> </w:t>
      </w:r>
      <w:r>
        <w:t>18.</w:t>
      </w:r>
      <w:r>
        <w:rPr>
          <w:spacing w:val="40"/>
        </w:rPr>
        <w:t xml:space="preserve"> </w:t>
      </w:r>
      <w:r>
        <w:t>This</w:t>
      </w:r>
      <w:r>
        <w:rPr>
          <w:spacing w:val="-3"/>
        </w:rPr>
        <w:t xml:space="preserve"> </w:t>
      </w:r>
      <w:r>
        <w:t>is</w:t>
      </w:r>
      <w:r>
        <w:rPr>
          <w:spacing w:val="-3"/>
        </w:rPr>
        <w:t xml:space="preserve"> </w:t>
      </w:r>
      <w:r>
        <w:t>a</w:t>
      </w:r>
      <w:r>
        <w:rPr>
          <w:spacing w:val="-3"/>
        </w:rPr>
        <w:t xml:space="preserve"> </w:t>
      </w:r>
      <w:r>
        <w:t>high</w:t>
      </w:r>
      <w:r>
        <w:rPr>
          <w:spacing w:val="-3"/>
        </w:rPr>
        <w:t xml:space="preserve"> </w:t>
      </w:r>
      <w:r>
        <w:t>number</w:t>
      </w:r>
      <w:r>
        <w:rPr>
          <w:spacing w:val="-3"/>
        </w:rPr>
        <w:t xml:space="preserve"> </w:t>
      </w:r>
      <w:r>
        <w:t>of</w:t>
      </w:r>
      <w:r>
        <w:rPr>
          <w:spacing w:val="-3"/>
        </w:rPr>
        <w:t xml:space="preserve"> </w:t>
      </w:r>
      <w:r>
        <w:t>footpath</w:t>
      </w:r>
      <w:r>
        <w:rPr>
          <w:spacing w:val="-3"/>
        </w:rPr>
        <w:t xml:space="preserve"> </w:t>
      </w:r>
      <w:r>
        <w:t>closures</w:t>
      </w:r>
      <w:r>
        <w:rPr>
          <w:spacing w:val="-3"/>
        </w:rPr>
        <w:t xml:space="preserve"> </w:t>
      </w:r>
      <w:r>
        <w:t>for such a small community.</w:t>
      </w:r>
    </w:p>
    <w:p w14:paraId="49B5CAC3" w14:textId="77777777" w:rsidR="00F144B1" w:rsidRDefault="00F144B1" w:rsidP="00FE7B67">
      <w:pPr>
        <w:pStyle w:val="BodyText"/>
        <w:spacing w:before="37"/>
        <w:ind w:left="0" w:right="141"/>
      </w:pPr>
    </w:p>
    <w:p w14:paraId="5E3085E9" w14:textId="77777777" w:rsidR="00F144B1" w:rsidRDefault="0073454C" w:rsidP="00FE7B67">
      <w:pPr>
        <w:pStyle w:val="BodyText"/>
        <w:spacing w:line="276" w:lineRule="auto"/>
        <w:ind w:right="141"/>
      </w:pPr>
      <w:r>
        <w:t>The</w:t>
      </w:r>
      <w:r>
        <w:rPr>
          <w:spacing w:val="-1"/>
        </w:rPr>
        <w:t xml:space="preserve"> </w:t>
      </w:r>
      <w:r>
        <w:t>proposed</w:t>
      </w:r>
      <w:r>
        <w:rPr>
          <w:spacing w:val="-1"/>
        </w:rPr>
        <w:t xml:space="preserve"> </w:t>
      </w:r>
      <w:r>
        <w:t>haul</w:t>
      </w:r>
      <w:r>
        <w:rPr>
          <w:spacing w:val="-1"/>
        </w:rPr>
        <w:t xml:space="preserve"> </w:t>
      </w:r>
      <w:r>
        <w:t>road</w:t>
      </w:r>
      <w:r>
        <w:rPr>
          <w:spacing w:val="-1"/>
        </w:rPr>
        <w:t xml:space="preserve"> </w:t>
      </w:r>
      <w:r>
        <w:t>development</w:t>
      </w:r>
      <w:r>
        <w:rPr>
          <w:spacing w:val="-1"/>
        </w:rPr>
        <w:t xml:space="preserve"> </w:t>
      </w:r>
      <w:r>
        <w:t>would</w:t>
      </w:r>
      <w:r>
        <w:rPr>
          <w:spacing w:val="-1"/>
        </w:rPr>
        <w:t xml:space="preserve"> </w:t>
      </w:r>
      <w:r>
        <w:t>cut</w:t>
      </w:r>
      <w:r>
        <w:rPr>
          <w:spacing w:val="-1"/>
        </w:rPr>
        <w:t xml:space="preserve"> </w:t>
      </w:r>
      <w:r>
        <w:t>through</w:t>
      </w:r>
      <w:r>
        <w:rPr>
          <w:spacing w:val="-1"/>
        </w:rPr>
        <w:t xml:space="preserve"> </w:t>
      </w:r>
      <w:r>
        <w:t>and</w:t>
      </w:r>
      <w:r>
        <w:rPr>
          <w:spacing w:val="-1"/>
        </w:rPr>
        <w:t xml:space="preserve"> </w:t>
      </w:r>
      <w:r>
        <w:t>close</w:t>
      </w:r>
      <w:r>
        <w:rPr>
          <w:spacing w:val="-1"/>
        </w:rPr>
        <w:t xml:space="preserve"> </w:t>
      </w:r>
      <w:r>
        <w:t>Cow</w:t>
      </w:r>
      <w:r>
        <w:rPr>
          <w:spacing w:val="-1"/>
        </w:rPr>
        <w:t xml:space="preserve"> </w:t>
      </w:r>
      <w:r>
        <w:t>Lane</w:t>
      </w:r>
      <w:r>
        <w:rPr>
          <w:spacing w:val="-1"/>
        </w:rPr>
        <w:t xml:space="preserve"> </w:t>
      </w:r>
      <w:r>
        <w:t>FP17,</w:t>
      </w:r>
      <w:r>
        <w:rPr>
          <w:spacing w:val="-1"/>
        </w:rPr>
        <w:t xml:space="preserve"> </w:t>
      </w:r>
      <w:r>
        <w:t>an</w:t>
      </w:r>
      <w:r>
        <w:rPr>
          <w:spacing w:val="-1"/>
        </w:rPr>
        <w:t xml:space="preserve"> </w:t>
      </w:r>
      <w:r>
        <w:t>ancient footpath used for centuries by the people of Bunwell to get from Bunwell Hill to Low Common. This</w:t>
      </w:r>
      <w:r>
        <w:rPr>
          <w:spacing w:val="-3"/>
        </w:rPr>
        <w:t xml:space="preserve"> </w:t>
      </w:r>
      <w:r>
        <w:t>footpath</w:t>
      </w:r>
      <w:r>
        <w:rPr>
          <w:spacing w:val="-3"/>
        </w:rPr>
        <w:t xml:space="preserve"> </w:t>
      </w:r>
      <w:r>
        <w:t>has</w:t>
      </w:r>
      <w:r>
        <w:rPr>
          <w:spacing w:val="-3"/>
        </w:rPr>
        <w:t xml:space="preserve"> </w:t>
      </w:r>
      <w:r>
        <w:t>been</w:t>
      </w:r>
      <w:r>
        <w:rPr>
          <w:spacing w:val="-3"/>
        </w:rPr>
        <w:t xml:space="preserve"> </w:t>
      </w:r>
      <w:r>
        <w:t>in</w:t>
      </w:r>
      <w:r>
        <w:rPr>
          <w:spacing w:val="-3"/>
        </w:rPr>
        <w:t xml:space="preserve"> </w:t>
      </w:r>
      <w:r>
        <w:t>recorded</w:t>
      </w:r>
      <w:r>
        <w:rPr>
          <w:spacing w:val="-3"/>
        </w:rPr>
        <w:t xml:space="preserve"> </w:t>
      </w:r>
      <w:r>
        <w:t>use</w:t>
      </w:r>
      <w:r>
        <w:rPr>
          <w:spacing w:val="-3"/>
        </w:rPr>
        <w:t xml:space="preserve"> </w:t>
      </w:r>
      <w:r>
        <w:t>since</w:t>
      </w:r>
      <w:r>
        <w:rPr>
          <w:spacing w:val="-3"/>
        </w:rPr>
        <w:t xml:space="preserve"> </w:t>
      </w:r>
      <w:r>
        <w:t>at</w:t>
      </w:r>
      <w:r>
        <w:rPr>
          <w:spacing w:val="-3"/>
        </w:rPr>
        <w:t xml:space="preserve"> </w:t>
      </w:r>
      <w:r>
        <w:t>least</w:t>
      </w:r>
      <w:r>
        <w:rPr>
          <w:spacing w:val="-3"/>
        </w:rPr>
        <w:t xml:space="preserve"> </w:t>
      </w:r>
      <w:r>
        <w:t>the</w:t>
      </w:r>
      <w:r>
        <w:rPr>
          <w:spacing w:val="-3"/>
        </w:rPr>
        <w:t xml:space="preserve"> </w:t>
      </w:r>
      <w:r>
        <w:t>1700s</w:t>
      </w:r>
      <w:r>
        <w:rPr>
          <w:spacing w:val="-3"/>
        </w:rPr>
        <w:t xml:space="preserve"> </w:t>
      </w:r>
      <w:r>
        <w:t>and</w:t>
      </w:r>
      <w:r>
        <w:rPr>
          <w:spacing w:val="-3"/>
        </w:rPr>
        <w:t xml:space="preserve"> </w:t>
      </w:r>
      <w:r>
        <w:t>is</w:t>
      </w:r>
      <w:r>
        <w:rPr>
          <w:spacing w:val="-3"/>
        </w:rPr>
        <w:t xml:space="preserve"> </w:t>
      </w:r>
      <w:r>
        <w:t>in</w:t>
      </w:r>
      <w:r>
        <w:rPr>
          <w:spacing w:val="-3"/>
        </w:rPr>
        <w:t xml:space="preserve"> </w:t>
      </w:r>
      <w:r>
        <w:t>constant</w:t>
      </w:r>
      <w:r>
        <w:rPr>
          <w:spacing w:val="-3"/>
        </w:rPr>
        <w:t xml:space="preserve"> </w:t>
      </w:r>
      <w:r>
        <w:t>use</w:t>
      </w:r>
      <w:r>
        <w:rPr>
          <w:spacing w:val="-3"/>
        </w:rPr>
        <w:t xml:space="preserve"> </w:t>
      </w:r>
      <w:r>
        <w:t>today</w:t>
      </w:r>
      <w:r>
        <w:rPr>
          <w:spacing w:val="-3"/>
        </w:rPr>
        <w:t xml:space="preserve"> </w:t>
      </w:r>
      <w:r>
        <w:t>by dog walkers and ramblers.</w:t>
      </w:r>
    </w:p>
    <w:p w14:paraId="068E2B24" w14:textId="77777777" w:rsidR="00F144B1" w:rsidRDefault="00F144B1" w:rsidP="00FE7B67">
      <w:pPr>
        <w:pStyle w:val="BodyText"/>
        <w:spacing w:before="38"/>
        <w:ind w:left="0" w:right="141"/>
      </w:pPr>
    </w:p>
    <w:p w14:paraId="1719C259" w14:textId="70D66F83" w:rsidR="00F144B1" w:rsidRDefault="0073454C" w:rsidP="00FE7B67">
      <w:pPr>
        <w:pStyle w:val="BodyText"/>
        <w:spacing w:line="276" w:lineRule="auto"/>
        <w:ind w:right="141"/>
      </w:pPr>
      <w:r>
        <w:t xml:space="preserve">Footpath closures will prevent access to two designated </w:t>
      </w:r>
      <w:r w:rsidR="00D40799">
        <w:t>long-distance</w:t>
      </w:r>
      <w:r>
        <w:t xml:space="preserve"> walks: the Tas Valley Way, and the Via Beata</w:t>
      </w:r>
      <w:r w:rsidR="00D40799">
        <w:t>.</w:t>
      </w:r>
      <w:r>
        <w:t xml:space="preserve"> The building of a haul road crossing the River Tas is especially damaging</w:t>
      </w:r>
      <w:r>
        <w:rPr>
          <w:spacing w:val="-5"/>
        </w:rPr>
        <w:t xml:space="preserve"> </w:t>
      </w:r>
      <w:r>
        <w:t>as</w:t>
      </w:r>
      <w:r>
        <w:rPr>
          <w:spacing w:val="-5"/>
        </w:rPr>
        <w:t xml:space="preserve"> </w:t>
      </w:r>
      <w:r>
        <w:t>it</w:t>
      </w:r>
      <w:r>
        <w:rPr>
          <w:spacing w:val="-5"/>
        </w:rPr>
        <w:t xml:space="preserve"> </w:t>
      </w:r>
      <w:r>
        <w:t>will</w:t>
      </w:r>
      <w:r>
        <w:rPr>
          <w:spacing w:val="-5"/>
        </w:rPr>
        <w:t xml:space="preserve"> </w:t>
      </w:r>
      <w:r>
        <w:t>render</w:t>
      </w:r>
      <w:r>
        <w:rPr>
          <w:spacing w:val="-5"/>
        </w:rPr>
        <w:t xml:space="preserve"> </w:t>
      </w:r>
      <w:r>
        <w:t>inaccessible</w:t>
      </w:r>
      <w:r>
        <w:rPr>
          <w:spacing w:val="-5"/>
        </w:rPr>
        <w:t xml:space="preserve"> </w:t>
      </w:r>
      <w:r>
        <w:t>the</w:t>
      </w:r>
      <w:r>
        <w:rPr>
          <w:spacing w:val="-5"/>
        </w:rPr>
        <w:t xml:space="preserve"> </w:t>
      </w:r>
      <w:r>
        <w:t>footpath</w:t>
      </w:r>
      <w:r>
        <w:rPr>
          <w:spacing w:val="-5"/>
        </w:rPr>
        <w:t xml:space="preserve"> </w:t>
      </w:r>
      <w:r>
        <w:t>along</w:t>
      </w:r>
      <w:r>
        <w:rPr>
          <w:spacing w:val="-5"/>
        </w:rPr>
        <w:t xml:space="preserve"> </w:t>
      </w:r>
      <w:r>
        <w:t>the</w:t>
      </w:r>
      <w:r>
        <w:rPr>
          <w:spacing w:val="-5"/>
        </w:rPr>
        <w:t xml:space="preserve"> </w:t>
      </w:r>
      <w:r>
        <w:t>Tas</w:t>
      </w:r>
      <w:r>
        <w:rPr>
          <w:spacing w:val="-5"/>
        </w:rPr>
        <w:t xml:space="preserve"> </w:t>
      </w:r>
      <w:r>
        <w:t>that</w:t>
      </w:r>
      <w:r>
        <w:rPr>
          <w:spacing w:val="-5"/>
        </w:rPr>
        <w:t xml:space="preserve"> </w:t>
      </w:r>
      <w:r>
        <w:t>both</w:t>
      </w:r>
      <w:r>
        <w:rPr>
          <w:spacing w:val="-5"/>
        </w:rPr>
        <w:t xml:space="preserve"> </w:t>
      </w:r>
      <w:r>
        <w:t>these</w:t>
      </w:r>
      <w:r>
        <w:rPr>
          <w:spacing w:val="-5"/>
        </w:rPr>
        <w:t xml:space="preserve"> </w:t>
      </w:r>
      <w:r>
        <w:t>routes</w:t>
      </w:r>
      <w:r>
        <w:rPr>
          <w:spacing w:val="-5"/>
        </w:rPr>
        <w:t xml:space="preserve"> </w:t>
      </w:r>
      <w:r>
        <w:t>require.</w:t>
      </w:r>
    </w:p>
    <w:p w14:paraId="524181A2" w14:textId="77777777" w:rsidR="00F144B1" w:rsidRDefault="00F144B1" w:rsidP="00FE7B67">
      <w:pPr>
        <w:pStyle w:val="BodyText"/>
        <w:spacing w:before="38"/>
        <w:ind w:left="0" w:right="141"/>
      </w:pPr>
    </w:p>
    <w:p w14:paraId="3617119F" w14:textId="77777777" w:rsidR="00F144B1" w:rsidRDefault="0073454C" w:rsidP="00FE7B67">
      <w:pPr>
        <w:pStyle w:val="BodyText"/>
        <w:spacing w:line="276" w:lineRule="auto"/>
        <w:ind w:right="141"/>
      </w:pPr>
      <w:r>
        <w:t>Bunwell Parish Council asserts that the restrictions on these Rights of Way, for a period estimated</w:t>
      </w:r>
      <w:r>
        <w:rPr>
          <w:spacing w:val="-4"/>
        </w:rPr>
        <w:t xml:space="preserve"> </w:t>
      </w:r>
      <w:r>
        <w:t>at</w:t>
      </w:r>
      <w:r>
        <w:rPr>
          <w:spacing w:val="-4"/>
        </w:rPr>
        <w:t xml:space="preserve"> </w:t>
      </w:r>
      <w:r>
        <w:t>four</w:t>
      </w:r>
      <w:r>
        <w:rPr>
          <w:spacing w:val="-4"/>
        </w:rPr>
        <w:t xml:space="preserve"> </w:t>
      </w:r>
      <w:r>
        <w:t>years,</w:t>
      </w:r>
      <w:r>
        <w:rPr>
          <w:spacing w:val="-4"/>
        </w:rPr>
        <w:t xml:space="preserve"> </w:t>
      </w:r>
      <w:r>
        <w:t>is</w:t>
      </w:r>
      <w:r>
        <w:rPr>
          <w:spacing w:val="-4"/>
        </w:rPr>
        <w:t xml:space="preserve"> </w:t>
      </w:r>
      <w:r>
        <w:t>an</w:t>
      </w:r>
      <w:r>
        <w:rPr>
          <w:spacing w:val="-4"/>
        </w:rPr>
        <w:t xml:space="preserve"> </w:t>
      </w:r>
      <w:r>
        <w:t>unacceptable</w:t>
      </w:r>
      <w:r>
        <w:rPr>
          <w:spacing w:val="-4"/>
        </w:rPr>
        <w:t xml:space="preserve"> </w:t>
      </w:r>
      <w:r>
        <w:t>revocation</w:t>
      </w:r>
      <w:r>
        <w:rPr>
          <w:spacing w:val="-4"/>
        </w:rPr>
        <w:t xml:space="preserve"> </w:t>
      </w:r>
      <w:r>
        <w:t>of</w:t>
      </w:r>
      <w:r>
        <w:rPr>
          <w:spacing w:val="-4"/>
        </w:rPr>
        <w:t xml:space="preserve"> </w:t>
      </w:r>
      <w:r>
        <w:t>the</w:t>
      </w:r>
      <w:r>
        <w:rPr>
          <w:spacing w:val="-4"/>
        </w:rPr>
        <w:t xml:space="preserve"> </w:t>
      </w:r>
      <w:r>
        <w:t>rights</w:t>
      </w:r>
      <w:r>
        <w:rPr>
          <w:spacing w:val="-4"/>
        </w:rPr>
        <w:t xml:space="preserve"> </w:t>
      </w:r>
      <w:r>
        <w:t>of</w:t>
      </w:r>
      <w:r>
        <w:rPr>
          <w:spacing w:val="-4"/>
        </w:rPr>
        <w:t xml:space="preserve"> </w:t>
      </w:r>
      <w:r>
        <w:t>residents</w:t>
      </w:r>
      <w:r>
        <w:rPr>
          <w:spacing w:val="-4"/>
        </w:rPr>
        <w:t xml:space="preserve"> </w:t>
      </w:r>
      <w:r>
        <w:t>and</w:t>
      </w:r>
      <w:r>
        <w:rPr>
          <w:spacing w:val="-4"/>
        </w:rPr>
        <w:t xml:space="preserve"> </w:t>
      </w:r>
      <w:r>
        <w:t>ramblers.</w:t>
      </w:r>
    </w:p>
    <w:p w14:paraId="2E0BDE93" w14:textId="77777777" w:rsidR="00F144B1" w:rsidRDefault="00F144B1" w:rsidP="00FE7B67">
      <w:pPr>
        <w:pStyle w:val="BodyText"/>
        <w:spacing w:before="38"/>
        <w:ind w:left="0" w:right="141"/>
      </w:pPr>
    </w:p>
    <w:p w14:paraId="186670C4" w14:textId="77777777" w:rsidR="00F144B1" w:rsidRDefault="0073454C" w:rsidP="00FE7B67">
      <w:pPr>
        <w:pStyle w:val="BodyText"/>
        <w:ind w:right="141"/>
      </w:pPr>
      <w:r>
        <w:rPr>
          <w:spacing w:val="-2"/>
          <w:u w:val="thick"/>
        </w:rPr>
        <w:t>AGRICULTURAL</w:t>
      </w:r>
      <w:r>
        <w:rPr>
          <w:spacing w:val="-4"/>
          <w:u w:val="thick"/>
        </w:rPr>
        <w:t xml:space="preserve"> LAND</w:t>
      </w:r>
    </w:p>
    <w:p w14:paraId="2D00CDFF" w14:textId="77777777" w:rsidR="00F144B1" w:rsidRDefault="0073454C" w:rsidP="00FE7B67">
      <w:pPr>
        <w:pStyle w:val="BodyText"/>
        <w:spacing w:before="38" w:line="276" w:lineRule="auto"/>
        <w:ind w:right="141"/>
      </w:pPr>
      <w:r>
        <w:t>The</w:t>
      </w:r>
      <w:r>
        <w:rPr>
          <w:spacing w:val="-3"/>
        </w:rPr>
        <w:t xml:space="preserve"> </w:t>
      </w:r>
      <w:r>
        <w:t>three</w:t>
      </w:r>
      <w:r>
        <w:rPr>
          <w:spacing w:val="-3"/>
        </w:rPr>
        <w:t xml:space="preserve"> </w:t>
      </w:r>
      <w:r>
        <w:t>landowners</w:t>
      </w:r>
      <w:r>
        <w:rPr>
          <w:spacing w:val="-3"/>
        </w:rPr>
        <w:t xml:space="preserve"> </w:t>
      </w:r>
      <w:r>
        <w:t>who</w:t>
      </w:r>
      <w:r>
        <w:rPr>
          <w:spacing w:val="-3"/>
        </w:rPr>
        <w:t xml:space="preserve"> </w:t>
      </w:r>
      <w:r>
        <w:t>are</w:t>
      </w:r>
      <w:r>
        <w:rPr>
          <w:spacing w:val="-3"/>
        </w:rPr>
        <w:t xml:space="preserve"> </w:t>
      </w:r>
      <w:r>
        <w:t>required</w:t>
      </w:r>
      <w:r>
        <w:rPr>
          <w:spacing w:val="-3"/>
        </w:rPr>
        <w:t xml:space="preserve"> </w:t>
      </w:r>
      <w:r>
        <w:t>to</w:t>
      </w:r>
      <w:r>
        <w:rPr>
          <w:spacing w:val="-3"/>
        </w:rPr>
        <w:t xml:space="preserve"> </w:t>
      </w:r>
      <w:r>
        <w:t>host</w:t>
      </w:r>
      <w:r>
        <w:rPr>
          <w:spacing w:val="-3"/>
        </w:rPr>
        <w:t xml:space="preserve"> </w:t>
      </w:r>
      <w:r>
        <w:t>pylons</w:t>
      </w:r>
      <w:r>
        <w:rPr>
          <w:spacing w:val="-3"/>
        </w:rPr>
        <w:t xml:space="preserve"> </w:t>
      </w:r>
      <w:r>
        <w:t>on</w:t>
      </w:r>
      <w:r>
        <w:rPr>
          <w:spacing w:val="-3"/>
        </w:rPr>
        <w:t xml:space="preserve"> </w:t>
      </w:r>
      <w:r>
        <w:t>their</w:t>
      </w:r>
      <w:r>
        <w:rPr>
          <w:spacing w:val="-3"/>
        </w:rPr>
        <w:t xml:space="preserve"> </w:t>
      </w:r>
      <w:r>
        <w:t>arable</w:t>
      </w:r>
      <w:r>
        <w:rPr>
          <w:spacing w:val="-3"/>
        </w:rPr>
        <w:t xml:space="preserve"> </w:t>
      </w:r>
      <w:r>
        <w:t>land</w:t>
      </w:r>
      <w:r>
        <w:rPr>
          <w:spacing w:val="-3"/>
        </w:rPr>
        <w:t xml:space="preserve"> </w:t>
      </w:r>
      <w:r>
        <w:t>in</w:t>
      </w:r>
      <w:r>
        <w:rPr>
          <w:spacing w:val="-3"/>
        </w:rPr>
        <w:t xml:space="preserve"> </w:t>
      </w:r>
      <w:r>
        <w:t>Bunwell</w:t>
      </w:r>
      <w:r>
        <w:rPr>
          <w:spacing w:val="-3"/>
        </w:rPr>
        <w:t xml:space="preserve"> </w:t>
      </w:r>
      <w:r>
        <w:t>Parish and a fourth who is required to host a haul road on his grazing land all oppose this project.</w:t>
      </w:r>
    </w:p>
    <w:p w14:paraId="12EB6B5C" w14:textId="77777777" w:rsidR="00F144B1" w:rsidRDefault="00F144B1" w:rsidP="00FE7B67">
      <w:pPr>
        <w:pStyle w:val="BodyText"/>
        <w:spacing w:before="38"/>
        <w:ind w:left="0" w:right="141"/>
      </w:pPr>
    </w:p>
    <w:p w14:paraId="6C8252FB" w14:textId="04E31C9A" w:rsidR="00F144B1" w:rsidRDefault="0073454C" w:rsidP="00FE7B67">
      <w:pPr>
        <w:pStyle w:val="ListParagraph"/>
        <w:numPr>
          <w:ilvl w:val="0"/>
          <w:numId w:val="6"/>
        </w:numPr>
        <w:tabs>
          <w:tab w:val="left" w:pos="820"/>
        </w:tabs>
        <w:spacing w:line="276" w:lineRule="auto"/>
        <w:ind w:right="141"/>
      </w:pPr>
      <w:r>
        <w:t>Placement</w:t>
      </w:r>
      <w:r>
        <w:rPr>
          <w:spacing w:val="-5"/>
        </w:rPr>
        <w:t xml:space="preserve"> </w:t>
      </w:r>
      <w:r>
        <w:t>of</w:t>
      </w:r>
      <w:r>
        <w:rPr>
          <w:spacing w:val="-5"/>
        </w:rPr>
        <w:t xml:space="preserve"> </w:t>
      </w:r>
      <w:r>
        <w:t>pylons</w:t>
      </w:r>
      <w:r>
        <w:rPr>
          <w:spacing w:val="-5"/>
        </w:rPr>
        <w:t xml:space="preserve"> </w:t>
      </w:r>
      <w:r>
        <w:t>as</w:t>
      </w:r>
      <w:r>
        <w:rPr>
          <w:spacing w:val="-5"/>
        </w:rPr>
        <w:t xml:space="preserve"> </w:t>
      </w:r>
      <w:r>
        <w:t>planned</w:t>
      </w:r>
      <w:r>
        <w:rPr>
          <w:spacing w:val="-5"/>
        </w:rPr>
        <w:t xml:space="preserve"> </w:t>
      </w:r>
      <w:r>
        <w:t>will</w:t>
      </w:r>
      <w:r>
        <w:rPr>
          <w:spacing w:val="-5"/>
        </w:rPr>
        <w:t xml:space="preserve"> </w:t>
      </w:r>
      <w:r>
        <w:t>harm</w:t>
      </w:r>
      <w:r>
        <w:rPr>
          <w:spacing w:val="-5"/>
        </w:rPr>
        <w:t xml:space="preserve"> </w:t>
      </w:r>
      <w:r>
        <w:t>their</w:t>
      </w:r>
      <w:r>
        <w:rPr>
          <w:spacing w:val="-5"/>
        </w:rPr>
        <w:t xml:space="preserve"> </w:t>
      </w:r>
      <w:r>
        <w:t>ability</w:t>
      </w:r>
      <w:r>
        <w:rPr>
          <w:spacing w:val="-5"/>
        </w:rPr>
        <w:t xml:space="preserve"> </w:t>
      </w:r>
      <w:r>
        <w:t>to</w:t>
      </w:r>
      <w:r>
        <w:rPr>
          <w:spacing w:val="-5"/>
        </w:rPr>
        <w:t xml:space="preserve"> </w:t>
      </w:r>
      <w:r>
        <w:t>farm</w:t>
      </w:r>
      <w:r>
        <w:rPr>
          <w:spacing w:val="-5"/>
        </w:rPr>
        <w:t xml:space="preserve"> </w:t>
      </w:r>
      <w:r>
        <w:t>the</w:t>
      </w:r>
      <w:r>
        <w:rPr>
          <w:spacing w:val="-5"/>
        </w:rPr>
        <w:t xml:space="preserve"> </w:t>
      </w:r>
      <w:r>
        <w:t>land</w:t>
      </w:r>
      <w:r>
        <w:rPr>
          <w:spacing w:val="-5"/>
        </w:rPr>
        <w:t xml:space="preserve"> </w:t>
      </w:r>
      <w:r>
        <w:t>effectively.</w:t>
      </w:r>
      <w:r>
        <w:rPr>
          <w:spacing w:val="-5"/>
        </w:rPr>
        <w:t xml:space="preserve"> </w:t>
      </w:r>
      <w:r>
        <w:t xml:space="preserve">For one </w:t>
      </w:r>
      <w:r w:rsidR="00D40799">
        <w:t>landowner</w:t>
      </w:r>
      <w:r>
        <w:t>, 25 of his 45 acres will be out of use during the project.</w:t>
      </w:r>
    </w:p>
    <w:p w14:paraId="5EB6479D" w14:textId="17CCEBEE" w:rsidR="00F144B1" w:rsidRDefault="0073454C" w:rsidP="00FE7B67">
      <w:pPr>
        <w:pStyle w:val="ListParagraph"/>
        <w:numPr>
          <w:ilvl w:val="0"/>
          <w:numId w:val="6"/>
        </w:numPr>
        <w:tabs>
          <w:tab w:val="left" w:pos="820"/>
        </w:tabs>
        <w:spacing w:line="276" w:lineRule="auto"/>
        <w:ind w:right="141"/>
      </w:pPr>
      <w:r>
        <w:t>The</w:t>
      </w:r>
      <w:r>
        <w:rPr>
          <w:spacing w:val="-3"/>
        </w:rPr>
        <w:t xml:space="preserve"> </w:t>
      </w:r>
      <w:r>
        <w:t>land</w:t>
      </w:r>
      <w:r>
        <w:rPr>
          <w:spacing w:val="-3"/>
        </w:rPr>
        <w:t xml:space="preserve"> </w:t>
      </w:r>
      <w:r>
        <w:t>used</w:t>
      </w:r>
      <w:r>
        <w:rPr>
          <w:spacing w:val="-3"/>
        </w:rPr>
        <w:t xml:space="preserve"> </w:t>
      </w:r>
      <w:r>
        <w:t>for</w:t>
      </w:r>
      <w:r>
        <w:rPr>
          <w:spacing w:val="-3"/>
        </w:rPr>
        <w:t xml:space="preserve"> </w:t>
      </w:r>
      <w:r>
        <w:t>haul</w:t>
      </w:r>
      <w:r>
        <w:rPr>
          <w:spacing w:val="-3"/>
        </w:rPr>
        <w:t xml:space="preserve"> </w:t>
      </w:r>
      <w:r>
        <w:t>roads</w:t>
      </w:r>
      <w:r>
        <w:rPr>
          <w:spacing w:val="-3"/>
        </w:rPr>
        <w:t xml:space="preserve"> </w:t>
      </w:r>
      <w:r>
        <w:t>will</w:t>
      </w:r>
      <w:r>
        <w:rPr>
          <w:spacing w:val="-3"/>
        </w:rPr>
        <w:t xml:space="preserve"> </w:t>
      </w:r>
      <w:r>
        <w:t>take</w:t>
      </w:r>
      <w:r>
        <w:rPr>
          <w:spacing w:val="-3"/>
        </w:rPr>
        <w:t xml:space="preserve"> </w:t>
      </w:r>
      <w:r>
        <w:t>decades</w:t>
      </w:r>
      <w:r>
        <w:rPr>
          <w:spacing w:val="-3"/>
        </w:rPr>
        <w:t xml:space="preserve"> </w:t>
      </w:r>
      <w:r>
        <w:t>to</w:t>
      </w:r>
      <w:r>
        <w:rPr>
          <w:spacing w:val="-3"/>
        </w:rPr>
        <w:t xml:space="preserve"> </w:t>
      </w:r>
      <w:r>
        <w:t>fully</w:t>
      </w:r>
      <w:r>
        <w:rPr>
          <w:spacing w:val="-3"/>
        </w:rPr>
        <w:t xml:space="preserve"> </w:t>
      </w:r>
      <w:r>
        <w:t>recover</w:t>
      </w:r>
      <w:r>
        <w:rPr>
          <w:spacing w:val="-3"/>
        </w:rPr>
        <w:t xml:space="preserve"> </w:t>
      </w:r>
      <w:r>
        <w:t>-</w:t>
      </w:r>
      <w:r>
        <w:rPr>
          <w:spacing w:val="-3"/>
        </w:rPr>
        <w:t xml:space="preserve"> </w:t>
      </w:r>
      <w:r>
        <w:t>it</w:t>
      </w:r>
      <w:r>
        <w:rPr>
          <w:spacing w:val="-3"/>
        </w:rPr>
        <w:t xml:space="preserve"> </w:t>
      </w:r>
      <w:r>
        <w:t>will</w:t>
      </w:r>
      <w:r>
        <w:rPr>
          <w:spacing w:val="-3"/>
        </w:rPr>
        <w:t xml:space="preserve"> </w:t>
      </w:r>
      <w:r>
        <w:t>no</w:t>
      </w:r>
      <w:r>
        <w:rPr>
          <w:spacing w:val="-3"/>
        </w:rPr>
        <w:t xml:space="preserve"> </w:t>
      </w:r>
      <w:r>
        <w:t>longer</w:t>
      </w:r>
      <w:r>
        <w:rPr>
          <w:spacing w:val="-3"/>
        </w:rPr>
        <w:t xml:space="preserve"> </w:t>
      </w:r>
      <w:r>
        <w:t xml:space="preserve">drain </w:t>
      </w:r>
      <w:r>
        <w:rPr>
          <w:spacing w:val="-2"/>
        </w:rPr>
        <w:t>naturally</w:t>
      </w:r>
      <w:r w:rsidR="00D40799">
        <w:rPr>
          <w:spacing w:val="-2"/>
        </w:rPr>
        <w:t>.</w:t>
      </w:r>
    </w:p>
    <w:p w14:paraId="11E6498D" w14:textId="2B83D4D7" w:rsidR="00F144B1" w:rsidRDefault="0073454C" w:rsidP="00FE7B67">
      <w:pPr>
        <w:pStyle w:val="ListParagraph"/>
        <w:numPr>
          <w:ilvl w:val="0"/>
          <w:numId w:val="6"/>
        </w:numPr>
        <w:tabs>
          <w:tab w:val="left" w:pos="820"/>
        </w:tabs>
        <w:spacing w:line="276" w:lineRule="auto"/>
        <w:ind w:right="141"/>
      </w:pPr>
      <w:r>
        <w:t>Farmers</w:t>
      </w:r>
      <w:r>
        <w:rPr>
          <w:spacing w:val="-4"/>
        </w:rPr>
        <w:t xml:space="preserve"> </w:t>
      </w:r>
      <w:r>
        <w:t>are</w:t>
      </w:r>
      <w:r>
        <w:rPr>
          <w:spacing w:val="-4"/>
        </w:rPr>
        <w:t xml:space="preserve"> </w:t>
      </w:r>
      <w:r>
        <w:t>concerned</w:t>
      </w:r>
      <w:r>
        <w:rPr>
          <w:spacing w:val="-4"/>
        </w:rPr>
        <w:t xml:space="preserve"> </w:t>
      </w:r>
      <w:r>
        <w:t>that</w:t>
      </w:r>
      <w:r>
        <w:rPr>
          <w:spacing w:val="-4"/>
        </w:rPr>
        <w:t xml:space="preserve"> </w:t>
      </w:r>
      <w:r>
        <w:t>proximity</w:t>
      </w:r>
      <w:r>
        <w:rPr>
          <w:spacing w:val="-4"/>
        </w:rPr>
        <w:t xml:space="preserve"> </w:t>
      </w:r>
      <w:r>
        <w:t>of</w:t>
      </w:r>
      <w:r>
        <w:rPr>
          <w:spacing w:val="-4"/>
        </w:rPr>
        <w:t xml:space="preserve"> </w:t>
      </w:r>
      <w:r>
        <w:t>pylons</w:t>
      </w:r>
      <w:r>
        <w:rPr>
          <w:spacing w:val="-4"/>
        </w:rPr>
        <w:t xml:space="preserve"> </w:t>
      </w:r>
      <w:r>
        <w:t>will</w:t>
      </w:r>
      <w:r>
        <w:rPr>
          <w:spacing w:val="-4"/>
        </w:rPr>
        <w:t xml:space="preserve"> </w:t>
      </w:r>
      <w:r>
        <w:t>affect</w:t>
      </w:r>
      <w:r>
        <w:rPr>
          <w:spacing w:val="-4"/>
        </w:rPr>
        <w:t xml:space="preserve"> </w:t>
      </w:r>
      <w:r>
        <w:t>use</w:t>
      </w:r>
      <w:r>
        <w:rPr>
          <w:spacing w:val="-4"/>
        </w:rPr>
        <w:t xml:space="preserve"> </w:t>
      </w:r>
      <w:r>
        <w:t>of</w:t>
      </w:r>
      <w:r>
        <w:rPr>
          <w:spacing w:val="-4"/>
        </w:rPr>
        <w:t xml:space="preserve"> </w:t>
      </w:r>
      <w:r>
        <w:t>GPS</w:t>
      </w:r>
      <w:r>
        <w:rPr>
          <w:spacing w:val="-4"/>
        </w:rPr>
        <w:t xml:space="preserve"> </w:t>
      </w:r>
      <w:r>
        <w:t>systems</w:t>
      </w:r>
      <w:r>
        <w:rPr>
          <w:spacing w:val="-4"/>
        </w:rPr>
        <w:t xml:space="preserve"> </w:t>
      </w:r>
      <w:r>
        <w:t>on</w:t>
      </w:r>
      <w:r>
        <w:rPr>
          <w:spacing w:val="-4"/>
        </w:rPr>
        <w:t xml:space="preserve"> </w:t>
      </w:r>
      <w:r>
        <w:t xml:space="preserve">farm </w:t>
      </w:r>
      <w:r>
        <w:rPr>
          <w:spacing w:val="-2"/>
        </w:rPr>
        <w:t>machinery</w:t>
      </w:r>
      <w:r w:rsidR="00D40799">
        <w:rPr>
          <w:spacing w:val="-2"/>
        </w:rPr>
        <w:t>.</w:t>
      </w:r>
    </w:p>
    <w:p w14:paraId="4AA04ED5" w14:textId="7B890B9A" w:rsidR="00F144B1" w:rsidRDefault="0073454C" w:rsidP="00FE7B67">
      <w:pPr>
        <w:pStyle w:val="ListParagraph"/>
        <w:numPr>
          <w:ilvl w:val="0"/>
          <w:numId w:val="6"/>
        </w:numPr>
        <w:tabs>
          <w:tab w:val="left" w:pos="820"/>
        </w:tabs>
        <w:spacing w:line="276" w:lineRule="auto"/>
        <w:ind w:right="141"/>
      </w:pPr>
      <w:r>
        <w:t>Pylon RG045 blocks the farmer’s access to that particular field. In the non-statutory consultation</w:t>
      </w:r>
      <w:r>
        <w:rPr>
          <w:spacing w:val="-4"/>
        </w:rPr>
        <w:t xml:space="preserve"> </w:t>
      </w:r>
      <w:r>
        <w:t>this</w:t>
      </w:r>
      <w:r>
        <w:rPr>
          <w:spacing w:val="-4"/>
        </w:rPr>
        <w:t xml:space="preserve"> </w:t>
      </w:r>
      <w:r>
        <w:t>landowner</w:t>
      </w:r>
      <w:r>
        <w:rPr>
          <w:spacing w:val="-4"/>
        </w:rPr>
        <w:t xml:space="preserve"> </w:t>
      </w:r>
      <w:r>
        <w:t>asked</w:t>
      </w:r>
      <w:r>
        <w:rPr>
          <w:spacing w:val="-4"/>
        </w:rPr>
        <w:t xml:space="preserve"> </w:t>
      </w:r>
      <w:r>
        <w:t>for</w:t>
      </w:r>
      <w:r>
        <w:rPr>
          <w:spacing w:val="-4"/>
        </w:rPr>
        <w:t xml:space="preserve"> </w:t>
      </w:r>
      <w:r>
        <w:t>RG045</w:t>
      </w:r>
      <w:r>
        <w:rPr>
          <w:spacing w:val="-4"/>
        </w:rPr>
        <w:t xml:space="preserve"> </w:t>
      </w:r>
      <w:r>
        <w:t>to</w:t>
      </w:r>
      <w:r>
        <w:rPr>
          <w:spacing w:val="-4"/>
        </w:rPr>
        <w:t xml:space="preserve"> </w:t>
      </w:r>
      <w:r>
        <w:t>be</w:t>
      </w:r>
      <w:r>
        <w:rPr>
          <w:spacing w:val="-4"/>
        </w:rPr>
        <w:t xml:space="preserve"> </w:t>
      </w:r>
      <w:r>
        <w:t>positioned</w:t>
      </w:r>
      <w:r>
        <w:rPr>
          <w:spacing w:val="-4"/>
        </w:rPr>
        <w:t xml:space="preserve"> </w:t>
      </w:r>
      <w:r>
        <w:t>differently</w:t>
      </w:r>
      <w:r>
        <w:rPr>
          <w:spacing w:val="-4"/>
        </w:rPr>
        <w:t xml:space="preserve"> </w:t>
      </w:r>
      <w:r>
        <w:t>but</w:t>
      </w:r>
      <w:r>
        <w:rPr>
          <w:spacing w:val="-4"/>
        </w:rPr>
        <w:t xml:space="preserve"> </w:t>
      </w:r>
      <w:r>
        <w:t>this</w:t>
      </w:r>
      <w:r>
        <w:rPr>
          <w:spacing w:val="-4"/>
        </w:rPr>
        <w:t xml:space="preserve"> </w:t>
      </w:r>
      <w:r>
        <w:t>has</w:t>
      </w:r>
      <w:r>
        <w:rPr>
          <w:spacing w:val="-4"/>
        </w:rPr>
        <w:t xml:space="preserve"> </w:t>
      </w:r>
      <w:r>
        <w:t>not been actioned</w:t>
      </w:r>
      <w:r w:rsidR="00D40799">
        <w:t>.</w:t>
      </w:r>
    </w:p>
    <w:p w14:paraId="02FD2C75" w14:textId="538F086F" w:rsidR="00F144B1" w:rsidRDefault="0073454C" w:rsidP="00FE7B67">
      <w:pPr>
        <w:pStyle w:val="ListParagraph"/>
        <w:numPr>
          <w:ilvl w:val="0"/>
          <w:numId w:val="6"/>
        </w:numPr>
        <w:tabs>
          <w:tab w:val="left" w:pos="820"/>
        </w:tabs>
        <w:spacing w:line="276" w:lineRule="auto"/>
        <w:ind w:right="141"/>
      </w:pPr>
      <w:r>
        <w:t>Drainage</w:t>
      </w:r>
      <w:r>
        <w:rPr>
          <w:spacing w:val="-3"/>
        </w:rPr>
        <w:t xml:space="preserve"> </w:t>
      </w:r>
      <w:r>
        <w:t>ponds</w:t>
      </w:r>
      <w:r>
        <w:rPr>
          <w:spacing w:val="-3"/>
        </w:rPr>
        <w:t xml:space="preserve"> </w:t>
      </w:r>
      <w:r>
        <w:t>are</w:t>
      </w:r>
      <w:r>
        <w:rPr>
          <w:spacing w:val="-3"/>
        </w:rPr>
        <w:t xml:space="preserve"> </w:t>
      </w:r>
      <w:r>
        <w:t>to</w:t>
      </w:r>
      <w:r>
        <w:rPr>
          <w:spacing w:val="-3"/>
        </w:rPr>
        <w:t xml:space="preserve"> </w:t>
      </w:r>
      <w:r>
        <w:t>take</w:t>
      </w:r>
      <w:r>
        <w:rPr>
          <w:spacing w:val="-3"/>
        </w:rPr>
        <w:t xml:space="preserve"> </w:t>
      </w:r>
      <w:r>
        <w:t>up</w:t>
      </w:r>
      <w:r>
        <w:rPr>
          <w:spacing w:val="-3"/>
        </w:rPr>
        <w:t xml:space="preserve"> </w:t>
      </w:r>
      <w:r>
        <w:t>further</w:t>
      </w:r>
      <w:r>
        <w:rPr>
          <w:spacing w:val="-3"/>
        </w:rPr>
        <w:t xml:space="preserve"> </w:t>
      </w:r>
      <w:r>
        <w:t>land</w:t>
      </w:r>
      <w:r>
        <w:rPr>
          <w:spacing w:val="-3"/>
        </w:rPr>
        <w:t xml:space="preserve"> </w:t>
      </w:r>
      <w:r>
        <w:t>-</w:t>
      </w:r>
      <w:r>
        <w:rPr>
          <w:spacing w:val="-3"/>
        </w:rPr>
        <w:t xml:space="preserve"> </w:t>
      </w:r>
      <w:r>
        <w:t>the</w:t>
      </w:r>
      <w:r>
        <w:rPr>
          <w:spacing w:val="-3"/>
        </w:rPr>
        <w:t xml:space="preserve"> </w:t>
      </w:r>
      <w:r>
        <w:t>relevant</w:t>
      </w:r>
      <w:r>
        <w:rPr>
          <w:spacing w:val="-3"/>
        </w:rPr>
        <w:t xml:space="preserve"> </w:t>
      </w:r>
      <w:r>
        <w:t>farmer</w:t>
      </w:r>
      <w:r>
        <w:rPr>
          <w:spacing w:val="-3"/>
        </w:rPr>
        <w:t xml:space="preserve"> </w:t>
      </w:r>
      <w:r>
        <w:t>does</w:t>
      </w:r>
      <w:r>
        <w:rPr>
          <w:spacing w:val="-3"/>
        </w:rPr>
        <w:t xml:space="preserve"> </w:t>
      </w:r>
      <w:r>
        <w:t>not</w:t>
      </w:r>
      <w:r>
        <w:rPr>
          <w:spacing w:val="-3"/>
        </w:rPr>
        <w:t xml:space="preserve"> </w:t>
      </w:r>
      <w:r>
        <w:t>understand</w:t>
      </w:r>
      <w:r>
        <w:rPr>
          <w:spacing w:val="-3"/>
        </w:rPr>
        <w:t xml:space="preserve"> </w:t>
      </w:r>
      <w:r>
        <w:t>the need for them</w:t>
      </w:r>
      <w:r w:rsidR="00D40799">
        <w:t>.</w:t>
      </w:r>
    </w:p>
    <w:p w14:paraId="002546B5" w14:textId="25443AC6" w:rsidR="00FB51D0" w:rsidRDefault="0073454C" w:rsidP="00FE7B67">
      <w:pPr>
        <w:pStyle w:val="ListParagraph"/>
        <w:numPr>
          <w:ilvl w:val="0"/>
          <w:numId w:val="6"/>
        </w:numPr>
        <w:tabs>
          <w:tab w:val="left" w:pos="819"/>
        </w:tabs>
        <w:ind w:left="819" w:right="141" w:hanging="359"/>
      </w:pPr>
      <w:r>
        <w:t>The</w:t>
      </w:r>
      <w:r w:rsidRPr="00FE7B67">
        <w:rPr>
          <w:spacing w:val="-7"/>
        </w:rPr>
        <w:t xml:space="preserve"> </w:t>
      </w:r>
      <w:r>
        <w:t>compensation</w:t>
      </w:r>
      <w:r w:rsidRPr="00FE7B67">
        <w:rPr>
          <w:spacing w:val="-6"/>
        </w:rPr>
        <w:t xml:space="preserve"> </w:t>
      </w:r>
      <w:r>
        <w:t>being</w:t>
      </w:r>
      <w:r w:rsidRPr="00FE7B67">
        <w:rPr>
          <w:spacing w:val="-7"/>
        </w:rPr>
        <w:t xml:space="preserve"> </w:t>
      </w:r>
      <w:r>
        <w:t>offered</w:t>
      </w:r>
      <w:r w:rsidRPr="00FE7B67">
        <w:rPr>
          <w:spacing w:val="-6"/>
        </w:rPr>
        <w:t xml:space="preserve"> </w:t>
      </w:r>
      <w:r>
        <w:t>to</w:t>
      </w:r>
      <w:r w:rsidRPr="00FE7B67">
        <w:rPr>
          <w:spacing w:val="-7"/>
        </w:rPr>
        <w:t xml:space="preserve"> </w:t>
      </w:r>
      <w:r>
        <w:t>landowners</w:t>
      </w:r>
      <w:r w:rsidRPr="00FE7B67">
        <w:rPr>
          <w:spacing w:val="-6"/>
        </w:rPr>
        <w:t xml:space="preserve"> </w:t>
      </w:r>
      <w:r>
        <w:t>is</w:t>
      </w:r>
      <w:r w:rsidRPr="00FE7B67">
        <w:rPr>
          <w:spacing w:val="-6"/>
        </w:rPr>
        <w:t xml:space="preserve"> </w:t>
      </w:r>
      <w:r w:rsidRPr="00FE7B67">
        <w:rPr>
          <w:spacing w:val="-2"/>
        </w:rPr>
        <w:t>insufficient</w:t>
      </w:r>
      <w:r w:rsidR="00D40799" w:rsidRPr="00FE7B67">
        <w:rPr>
          <w:spacing w:val="-2"/>
        </w:rPr>
        <w:t>.</w:t>
      </w:r>
      <w:r w:rsidR="00FE7B67" w:rsidRPr="00FE7B67">
        <w:rPr>
          <w:spacing w:val="-2"/>
        </w:rPr>
        <w:t xml:space="preserve"> </w:t>
      </w:r>
    </w:p>
    <w:p w14:paraId="05B266B4" w14:textId="77777777" w:rsidR="00F144B1" w:rsidRDefault="00F144B1" w:rsidP="00FE7B67">
      <w:pPr>
        <w:pStyle w:val="BodyText"/>
        <w:spacing w:before="76"/>
        <w:ind w:left="0" w:right="141"/>
      </w:pPr>
    </w:p>
    <w:p w14:paraId="281AA956" w14:textId="77777777" w:rsidR="00F144B1" w:rsidRDefault="0073454C" w:rsidP="00FE7B67">
      <w:pPr>
        <w:pStyle w:val="BodyText"/>
        <w:ind w:right="141"/>
      </w:pPr>
      <w:r>
        <w:rPr>
          <w:spacing w:val="-2"/>
          <w:u w:val="thick"/>
        </w:rPr>
        <w:t>RECREATION</w:t>
      </w:r>
    </w:p>
    <w:p w14:paraId="21DF0696" w14:textId="77777777" w:rsidR="00F144B1" w:rsidRDefault="0073454C" w:rsidP="00FE7B67">
      <w:pPr>
        <w:pStyle w:val="BodyText"/>
        <w:spacing w:before="38" w:line="276" w:lineRule="auto"/>
        <w:ind w:right="141"/>
      </w:pPr>
      <w:r>
        <w:t>Being</w:t>
      </w:r>
      <w:r>
        <w:rPr>
          <w:spacing w:val="-4"/>
        </w:rPr>
        <w:t xml:space="preserve"> </w:t>
      </w:r>
      <w:r>
        <w:t>tranquil</w:t>
      </w:r>
      <w:r>
        <w:rPr>
          <w:spacing w:val="-4"/>
        </w:rPr>
        <w:t xml:space="preserve"> </w:t>
      </w:r>
      <w:r>
        <w:t>and</w:t>
      </w:r>
      <w:r>
        <w:rPr>
          <w:spacing w:val="-4"/>
        </w:rPr>
        <w:t xml:space="preserve"> </w:t>
      </w:r>
      <w:r>
        <w:t>scenically</w:t>
      </w:r>
      <w:r>
        <w:rPr>
          <w:spacing w:val="-4"/>
        </w:rPr>
        <w:t xml:space="preserve"> </w:t>
      </w:r>
      <w:r>
        <w:t>beautiful,</w:t>
      </w:r>
      <w:r>
        <w:rPr>
          <w:spacing w:val="-4"/>
        </w:rPr>
        <w:t xml:space="preserve"> </w:t>
      </w:r>
      <w:r>
        <w:t>this</w:t>
      </w:r>
      <w:r>
        <w:rPr>
          <w:spacing w:val="-4"/>
        </w:rPr>
        <w:t xml:space="preserve"> </w:t>
      </w:r>
      <w:r>
        <w:t>area</w:t>
      </w:r>
      <w:r>
        <w:rPr>
          <w:spacing w:val="-4"/>
        </w:rPr>
        <w:t xml:space="preserve"> </w:t>
      </w:r>
      <w:r>
        <w:t>of</w:t>
      </w:r>
      <w:r>
        <w:rPr>
          <w:spacing w:val="-4"/>
        </w:rPr>
        <w:t xml:space="preserve"> </w:t>
      </w:r>
      <w:r>
        <w:t>Bunwell</w:t>
      </w:r>
      <w:r>
        <w:rPr>
          <w:spacing w:val="-4"/>
        </w:rPr>
        <w:t xml:space="preserve"> </w:t>
      </w:r>
      <w:r>
        <w:t>is</w:t>
      </w:r>
      <w:r>
        <w:rPr>
          <w:spacing w:val="-4"/>
        </w:rPr>
        <w:t xml:space="preserve"> </w:t>
      </w:r>
      <w:r>
        <w:t>used</w:t>
      </w:r>
      <w:r>
        <w:rPr>
          <w:spacing w:val="-4"/>
        </w:rPr>
        <w:t xml:space="preserve"> </w:t>
      </w:r>
      <w:r>
        <w:t>extensively</w:t>
      </w:r>
      <w:r>
        <w:rPr>
          <w:spacing w:val="-4"/>
        </w:rPr>
        <w:t xml:space="preserve"> </w:t>
      </w:r>
      <w:r>
        <w:t>for</w:t>
      </w:r>
      <w:r>
        <w:rPr>
          <w:spacing w:val="-4"/>
        </w:rPr>
        <w:t xml:space="preserve"> </w:t>
      </w:r>
      <w:r>
        <w:t>recreation, both by residents and by others from outside the parish.</w:t>
      </w:r>
      <w:r>
        <w:rPr>
          <w:spacing w:val="40"/>
        </w:rPr>
        <w:t xml:space="preserve"> </w:t>
      </w:r>
      <w:r>
        <w:t>The following groups, who use the area for recreation, will be adversely affected for the duration of the construction:</w:t>
      </w:r>
    </w:p>
    <w:p w14:paraId="040C60C4" w14:textId="77777777" w:rsidR="00F144B1" w:rsidRDefault="00F144B1" w:rsidP="00FE7B67">
      <w:pPr>
        <w:pStyle w:val="BodyText"/>
        <w:spacing w:before="38"/>
        <w:ind w:left="0" w:right="141"/>
      </w:pPr>
    </w:p>
    <w:p w14:paraId="69E9027D" w14:textId="77777777" w:rsidR="00F144B1" w:rsidRDefault="0073454C" w:rsidP="00FE7B67">
      <w:pPr>
        <w:pStyle w:val="ListParagraph"/>
        <w:numPr>
          <w:ilvl w:val="0"/>
          <w:numId w:val="6"/>
        </w:numPr>
        <w:tabs>
          <w:tab w:val="left" w:pos="820"/>
        </w:tabs>
        <w:spacing w:line="276" w:lineRule="auto"/>
        <w:ind w:right="141"/>
      </w:pPr>
      <w:r>
        <w:t>Ramblers and dog walkers - including Duke of Edinburgh Award candidates - who use the</w:t>
      </w:r>
      <w:r>
        <w:rPr>
          <w:spacing w:val="-3"/>
        </w:rPr>
        <w:t xml:space="preserve"> </w:t>
      </w:r>
      <w:r>
        <w:t>small</w:t>
      </w:r>
      <w:r>
        <w:rPr>
          <w:spacing w:val="-3"/>
        </w:rPr>
        <w:t xml:space="preserve"> </w:t>
      </w:r>
      <w:r>
        <w:lastRenderedPageBreak/>
        <w:t>road</w:t>
      </w:r>
      <w:r>
        <w:rPr>
          <w:spacing w:val="-3"/>
        </w:rPr>
        <w:t xml:space="preserve"> </w:t>
      </w:r>
      <w:r>
        <w:t>network</w:t>
      </w:r>
      <w:r>
        <w:rPr>
          <w:spacing w:val="-3"/>
        </w:rPr>
        <w:t xml:space="preserve"> </w:t>
      </w:r>
      <w:r>
        <w:t>and</w:t>
      </w:r>
      <w:r>
        <w:rPr>
          <w:spacing w:val="-3"/>
        </w:rPr>
        <w:t xml:space="preserve"> </w:t>
      </w:r>
      <w:r>
        <w:t>the</w:t>
      </w:r>
      <w:r>
        <w:rPr>
          <w:spacing w:val="-3"/>
        </w:rPr>
        <w:t xml:space="preserve"> </w:t>
      </w:r>
      <w:r>
        <w:t>public</w:t>
      </w:r>
      <w:r>
        <w:rPr>
          <w:spacing w:val="-3"/>
        </w:rPr>
        <w:t xml:space="preserve"> </w:t>
      </w:r>
      <w:r>
        <w:t>rights</w:t>
      </w:r>
      <w:r>
        <w:rPr>
          <w:spacing w:val="-3"/>
        </w:rPr>
        <w:t xml:space="preserve"> </w:t>
      </w:r>
      <w:r>
        <w:t>of</w:t>
      </w:r>
      <w:r>
        <w:rPr>
          <w:spacing w:val="-3"/>
        </w:rPr>
        <w:t xml:space="preserve"> </w:t>
      </w:r>
      <w:r>
        <w:t>way</w:t>
      </w:r>
      <w:r>
        <w:rPr>
          <w:spacing w:val="-3"/>
        </w:rPr>
        <w:t xml:space="preserve"> </w:t>
      </w:r>
      <w:r>
        <w:t>will</w:t>
      </w:r>
      <w:r>
        <w:rPr>
          <w:spacing w:val="-3"/>
        </w:rPr>
        <w:t xml:space="preserve"> </w:t>
      </w:r>
      <w:r>
        <w:t>not</w:t>
      </w:r>
      <w:r>
        <w:rPr>
          <w:spacing w:val="-3"/>
        </w:rPr>
        <w:t xml:space="preserve"> </w:t>
      </w:r>
      <w:r>
        <w:t>be</w:t>
      </w:r>
      <w:r>
        <w:rPr>
          <w:spacing w:val="-3"/>
        </w:rPr>
        <w:t xml:space="preserve"> </w:t>
      </w:r>
      <w:r>
        <w:t>able</w:t>
      </w:r>
      <w:r>
        <w:rPr>
          <w:spacing w:val="-3"/>
        </w:rPr>
        <w:t xml:space="preserve"> </w:t>
      </w:r>
      <w:r>
        <w:t>to</w:t>
      </w:r>
      <w:r>
        <w:rPr>
          <w:spacing w:val="-3"/>
        </w:rPr>
        <w:t xml:space="preserve"> </w:t>
      </w:r>
      <w:r>
        <w:t>access</w:t>
      </w:r>
      <w:r>
        <w:rPr>
          <w:spacing w:val="-3"/>
        </w:rPr>
        <w:t xml:space="preserve"> </w:t>
      </w:r>
      <w:r>
        <w:t>footpaths.</w:t>
      </w:r>
    </w:p>
    <w:p w14:paraId="52C0D46C" w14:textId="77777777" w:rsidR="00F144B1" w:rsidRDefault="0073454C" w:rsidP="00FE7B67">
      <w:pPr>
        <w:pStyle w:val="BodyText"/>
        <w:spacing w:line="276" w:lineRule="auto"/>
        <w:ind w:left="820" w:right="141"/>
      </w:pPr>
      <w:r>
        <w:t>They</w:t>
      </w:r>
      <w:r>
        <w:rPr>
          <w:spacing w:val="-3"/>
        </w:rPr>
        <w:t xml:space="preserve"> </w:t>
      </w:r>
      <w:r>
        <w:t>will</w:t>
      </w:r>
      <w:r>
        <w:rPr>
          <w:spacing w:val="-3"/>
        </w:rPr>
        <w:t xml:space="preserve"> </w:t>
      </w:r>
      <w:r>
        <w:t>need</w:t>
      </w:r>
      <w:r>
        <w:rPr>
          <w:spacing w:val="-3"/>
        </w:rPr>
        <w:t xml:space="preserve"> </w:t>
      </w:r>
      <w:r>
        <w:t>to</w:t>
      </w:r>
      <w:r>
        <w:rPr>
          <w:spacing w:val="-3"/>
        </w:rPr>
        <w:t xml:space="preserve"> </w:t>
      </w:r>
      <w:r>
        <w:t>use</w:t>
      </w:r>
      <w:r>
        <w:rPr>
          <w:spacing w:val="-3"/>
        </w:rPr>
        <w:t xml:space="preserve"> </w:t>
      </w:r>
      <w:r>
        <w:t>public</w:t>
      </w:r>
      <w:r>
        <w:rPr>
          <w:spacing w:val="-3"/>
        </w:rPr>
        <w:t xml:space="preserve"> </w:t>
      </w:r>
      <w:r>
        <w:t>highways</w:t>
      </w:r>
      <w:r>
        <w:rPr>
          <w:spacing w:val="-3"/>
        </w:rPr>
        <w:t xml:space="preserve"> </w:t>
      </w:r>
      <w:r>
        <w:t>instead</w:t>
      </w:r>
      <w:r>
        <w:rPr>
          <w:spacing w:val="-3"/>
        </w:rPr>
        <w:t xml:space="preserve"> </w:t>
      </w:r>
      <w:r>
        <w:t>and</w:t>
      </w:r>
      <w:r>
        <w:rPr>
          <w:spacing w:val="-3"/>
        </w:rPr>
        <w:t xml:space="preserve"> </w:t>
      </w:r>
      <w:r>
        <w:t>will</w:t>
      </w:r>
      <w:r>
        <w:rPr>
          <w:spacing w:val="-3"/>
        </w:rPr>
        <w:t xml:space="preserve"> </w:t>
      </w:r>
      <w:r>
        <w:t>be</w:t>
      </w:r>
      <w:r>
        <w:rPr>
          <w:spacing w:val="-3"/>
        </w:rPr>
        <w:t xml:space="preserve"> </w:t>
      </w:r>
      <w:r>
        <w:t>put</w:t>
      </w:r>
      <w:r>
        <w:rPr>
          <w:spacing w:val="-3"/>
        </w:rPr>
        <w:t xml:space="preserve"> </w:t>
      </w:r>
      <w:r>
        <w:t>at</w:t>
      </w:r>
      <w:r>
        <w:rPr>
          <w:spacing w:val="-3"/>
        </w:rPr>
        <w:t xml:space="preserve"> </w:t>
      </w:r>
      <w:r>
        <w:t>risk,</w:t>
      </w:r>
      <w:r>
        <w:rPr>
          <w:spacing w:val="-3"/>
        </w:rPr>
        <w:t xml:space="preserve"> </w:t>
      </w:r>
      <w:r>
        <w:t>especially</w:t>
      </w:r>
      <w:r>
        <w:rPr>
          <w:spacing w:val="-3"/>
        </w:rPr>
        <w:t xml:space="preserve"> </w:t>
      </w:r>
      <w:r>
        <w:t>if</w:t>
      </w:r>
      <w:r>
        <w:rPr>
          <w:spacing w:val="-3"/>
        </w:rPr>
        <w:t xml:space="preserve"> </w:t>
      </w:r>
      <w:r>
        <w:t>there</w:t>
      </w:r>
      <w:r>
        <w:rPr>
          <w:spacing w:val="-3"/>
        </w:rPr>
        <w:t xml:space="preserve"> </w:t>
      </w:r>
      <w:r>
        <w:t>is to be additional traffic resulting from the construction.</w:t>
      </w:r>
    </w:p>
    <w:p w14:paraId="4AA203C8" w14:textId="77777777" w:rsidR="00F144B1" w:rsidRDefault="00F144B1" w:rsidP="00FE7B67">
      <w:pPr>
        <w:pStyle w:val="BodyText"/>
        <w:ind w:left="0" w:right="141"/>
      </w:pPr>
    </w:p>
    <w:p w14:paraId="4477F39C" w14:textId="00527D59" w:rsidR="00F144B1" w:rsidRDefault="0073454C" w:rsidP="00FE7B67">
      <w:pPr>
        <w:pStyle w:val="ListParagraph"/>
        <w:numPr>
          <w:ilvl w:val="0"/>
          <w:numId w:val="6"/>
        </w:numPr>
        <w:tabs>
          <w:tab w:val="left" w:pos="820"/>
        </w:tabs>
        <w:spacing w:line="276" w:lineRule="auto"/>
        <w:ind w:right="141"/>
      </w:pPr>
      <w:r>
        <w:t>Balloonists,</w:t>
      </w:r>
      <w:r>
        <w:rPr>
          <w:spacing w:val="-4"/>
        </w:rPr>
        <w:t xml:space="preserve"> </w:t>
      </w:r>
      <w:r>
        <w:t>gliders,</w:t>
      </w:r>
      <w:r>
        <w:rPr>
          <w:spacing w:val="-4"/>
        </w:rPr>
        <w:t xml:space="preserve"> </w:t>
      </w:r>
      <w:r>
        <w:t>microlights</w:t>
      </w:r>
      <w:r>
        <w:rPr>
          <w:spacing w:val="-4"/>
        </w:rPr>
        <w:t xml:space="preserve"> </w:t>
      </w:r>
      <w:r>
        <w:t>and</w:t>
      </w:r>
      <w:r>
        <w:rPr>
          <w:spacing w:val="-4"/>
        </w:rPr>
        <w:t xml:space="preserve"> </w:t>
      </w:r>
      <w:r>
        <w:t>light</w:t>
      </w:r>
      <w:r>
        <w:rPr>
          <w:spacing w:val="-4"/>
        </w:rPr>
        <w:t xml:space="preserve"> </w:t>
      </w:r>
      <w:r>
        <w:t>aircraft,</w:t>
      </w:r>
      <w:r>
        <w:rPr>
          <w:spacing w:val="-4"/>
        </w:rPr>
        <w:t xml:space="preserve"> </w:t>
      </w:r>
      <w:r>
        <w:t>which</w:t>
      </w:r>
      <w:r>
        <w:rPr>
          <w:spacing w:val="-4"/>
        </w:rPr>
        <w:t xml:space="preserve"> </w:t>
      </w:r>
      <w:r>
        <w:t>frequently</w:t>
      </w:r>
      <w:r>
        <w:rPr>
          <w:spacing w:val="-4"/>
        </w:rPr>
        <w:t xml:space="preserve"> </w:t>
      </w:r>
      <w:r>
        <w:t>fly</w:t>
      </w:r>
      <w:r>
        <w:rPr>
          <w:spacing w:val="-4"/>
        </w:rPr>
        <w:t xml:space="preserve"> </w:t>
      </w:r>
      <w:r>
        <w:t>in</w:t>
      </w:r>
      <w:r>
        <w:rPr>
          <w:spacing w:val="-4"/>
        </w:rPr>
        <w:t xml:space="preserve"> </w:t>
      </w:r>
      <w:r>
        <w:t>this</w:t>
      </w:r>
      <w:r>
        <w:rPr>
          <w:spacing w:val="-4"/>
        </w:rPr>
        <w:t xml:space="preserve"> </w:t>
      </w:r>
      <w:r>
        <w:t>this</w:t>
      </w:r>
      <w:r>
        <w:rPr>
          <w:spacing w:val="-4"/>
        </w:rPr>
        <w:t xml:space="preserve"> </w:t>
      </w:r>
      <w:r>
        <w:t>area,</w:t>
      </w:r>
      <w:r>
        <w:rPr>
          <w:spacing w:val="-4"/>
        </w:rPr>
        <w:t xml:space="preserve"> </w:t>
      </w:r>
      <w:r>
        <w:t>are likely to be restricted in their use of the skies because of the proximity of pylons</w:t>
      </w:r>
      <w:r w:rsidR="00D40799">
        <w:t>.</w:t>
      </w:r>
    </w:p>
    <w:p w14:paraId="48C98D59" w14:textId="77777777" w:rsidR="00F144B1" w:rsidRDefault="00F144B1" w:rsidP="00FE7B67">
      <w:pPr>
        <w:pStyle w:val="BodyText"/>
        <w:ind w:left="0" w:right="141"/>
      </w:pPr>
    </w:p>
    <w:p w14:paraId="77407BD3" w14:textId="3CBEECF5" w:rsidR="00F144B1" w:rsidRDefault="0073454C" w:rsidP="00FE7B67">
      <w:pPr>
        <w:pStyle w:val="ListParagraph"/>
        <w:numPr>
          <w:ilvl w:val="0"/>
          <w:numId w:val="6"/>
        </w:numPr>
        <w:tabs>
          <w:tab w:val="left" w:pos="820"/>
        </w:tabs>
        <w:spacing w:line="276" w:lineRule="auto"/>
        <w:ind w:right="141"/>
      </w:pPr>
      <w:r>
        <w:t xml:space="preserve">Horse riding will be restricted, especially due to noise and additional traffic during the </w:t>
      </w:r>
      <w:r w:rsidR="00D40799">
        <w:t>four-year</w:t>
      </w:r>
      <w:r>
        <w:t xml:space="preserve"> construction period.</w:t>
      </w:r>
      <w:r>
        <w:rPr>
          <w:spacing w:val="40"/>
        </w:rPr>
        <w:t xml:space="preserve"> </w:t>
      </w:r>
      <w:r>
        <w:t>The small and quiet lanes in Bunwell Hill and Low Common are used extensively by horse riders, both independent riders and those from Hot</w:t>
      </w:r>
      <w:r>
        <w:rPr>
          <w:spacing w:val="-6"/>
        </w:rPr>
        <w:t xml:space="preserve"> </w:t>
      </w:r>
      <w:r>
        <w:t>To</w:t>
      </w:r>
      <w:r>
        <w:rPr>
          <w:spacing w:val="-6"/>
        </w:rPr>
        <w:t xml:space="preserve"> </w:t>
      </w:r>
      <w:r>
        <w:t>Trot</w:t>
      </w:r>
      <w:r>
        <w:rPr>
          <w:spacing w:val="-6"/>
        </w:rPr>
        <w:t xml:space="preserve"> </w:t>
      </w:r>
      <w:r>
        <w:t>School</w:t>
      </w:r>
      <w:r>
        <w:rPr>
          <w:spacing w:val="-6"/>
        </w:rPr>
        <w:t xml:space="preserve"> </w:t>
      </w:r>
      <w:r>
        <w:t>of</w:t>
      </w:r>
      <w:r>
        <w:rPr>
          <w:spacing w:val="-6"/>
        </w:rPr>
        <w:t xml:space="preserve"> </w:t>
      </w:r>
      <w:r>
        <w:t>Equitation,</w:t>
      </w:r>
      <w:r>
        <w:rPr>
          <w:spacing w:val="-6"/>
        </w:rPr>
        <w:t xml:space="preserve"> </w:t>
      </w:r>
      <w:r>
        <w:t>approximately</w:t>
      </w:r>
      <w:r>
        <w:rPr>
          <w:spacing w:val="-6"/>
        </w:rPr>
        <w:t xml:space="preserve"> </w:t>
      </w:r>
      <w:r>
        <w:t>800m</w:t>
      </w:r>
      <w:r>
        <w:rPr>
          <w:spacing w:val="-6"/>
        </w:rPr>
        <w:t xml:space="preserve"> </w:t>
      </w:r>
      <w:r>
        <w:t>from</w:t>
      </w:r>
      <w:r>
        <w:rPr>
          <w:spacing w:val="-6"/>
        </w:rPr>
        <w:t xml:space="preserve"> </w:t>
      </w:r>
      <w:r>
        <w:t>the</w:t>
      </w:r>
      <w:r>
        <w:rPr>
          <w:spacing w:val="-6"/>
        </w:rPr>
        <w:t xml:space="preserve"> </w:t>
      </w:r>
      <w:r>
        <w:t>draft</w:t>
      </w:r>
      <w:r>
        <w:rPr>
          <w:spacing w:val="-6"/>
        </w:rPr>
        <w:t xml:space="preserve"> </w:t>
      </w:r>
      <w:r>
        <w:t>Order</w:t>
      </w:r>
      <w:r>
        <w:rPr>
          <w:spacing w:val="-6"/>
        </w:rPr>
        <w:t xml:space="preserve"> </w:t>
      </w:r>
      <w:r>
        <w:t>Limits.</w:t>
      </w:r>
      <w:r>
        <w:rPr>
          <w:spacing w:val="40"/>
        </w:rPr>
        <w:t xml:space="preserve"> </w:t>
      </w:r>
      <w:r>
        <w:t>Local horses are not accustomed to noise and will not be able to be on roads near construction areas, thus closing off most of the options available for hacking.</w:t>
      </w:r>
    </w:p>
    <w:p w14:paraId="7FDB4E73" w14:textId="77777777" w:rsidR="00F144B1" w:rsidRDefault="00F144B1" w:rsidP="00FE7B67">
      <w:pPr>
        <w:pStyle w:val="BodyText"/>
        <w:spacing w:before="37"/>
        <w:ind w:left="0" w:right="141"/>
      </w:pPr>
    </w:p>
    <w:p w14:paraId="1B5D9B46" w14:textId="77777777" w:rsidR="00F144B1" w:rsidRDefault="0073454C" w:rsidP="00FE7B67">
      <w:pPr>
        <w:pStyle w:val="BodyText"/>
        <w:spacing w:before="1"/>
        <w:ind w:right="141"/>
      </w:pPr>
      <w:r>
        <w:rPr>
          <w:u w:val="thick"/>
        </w:rPr>
        <w:t>BREACHES</w:t>
      </w:r>
      <w:r>
        <w:rPr>
          <w:spacing w:val="-6"/>
          <w:u w:val="thick"/>
        </w:rPr>
        <w:t xml:space="preserve"> </w:t>
      </w:r>
      <w:r>
        <w:rPr>
          <w:u w:val="thick"/>
        </w:rPr>
        <w:t>OF</w:t>
      </w:r>
      <w:r>
        <w:rPr>
          <w:spacing w:val="-6"/>
          <w:u w:val="thick"/>
        </w:rPr>
        <w:t xml:space="preserve"> </w:t>
      </w:r>
      <w:r>
        <w:rPr>
          <w:u w:val="thick"/>
        </w:rPr>
        <w:t>HOLFORD</w:t>
      </w:r>
      <w:r>
        <w:rPr>
          <w:spacing w:val="-5"/>
          <w:u w:val="thick"/>
        </w:rPr>
        <w:t xml:space="preserve"> </w:t>
      </w:r>
      <w:r>
        <w:rPr>
          <w:spacing w:val="-2"/>
          <w:u w:val="thick"/>
        </w:rPr>
        <w:t>RULES</w:t>
      </w:r>
    </w:p>
    <w:p w14:paraId="711A8BE4" w14:textId="77777777" w:rsidR="00F144B1" w:rsidRDefault="00F144B1" w:rsidP="00FE7B67">
      <w:pPr>
        <w:pStyle w:val="BodyText"/>
        <w:spacing w:before="75"/>
        <w:ind w:left="0" w:right="141"/>
      </w:pPr>
    </w:p>
    <w:p w14:paraId="2275A443" w14:textId="77777777" w:rsidR="00F144B1" w:rsidRDefault="0073454C" w:rsidP="00FE7B67">
      <w:pPr>
        <w:pStyle w:val="BodyText"/>
        <w:ind w:right="141"/>
      </w:pPr>
      <w:r>
        <w:t>Bunwell</w:t>
      </w:r>
      <w:r>
        <w:rPr>
          <w:spacing w:val="-7"/>
        </w:rPr>
        <w:t xml:space="preserve"> </w:t>
      </w:r>
      <w:r>
        <w:t>Parish</w:t>
      </w:r>
      <w:r>
        <w:rPr>
          <w:spacing w:val="-5"/>
        </w:rPr>
        <w:t xml:space="preserve"> </w:t>
      </w:r>
      <w:r>
        <w:t>Council</w:t>
      </w:r>
      <w:r>
        <w:rPr>
          <w:spacing w:val="-5"/>
        </w:rPr>
        <w:t xml:space="preserve"> </w:t>
      </w:r>
      <w:r>
        <w:t>believe</w:t>
      </w:r>
      <w:r>
        <w:rPr>
          <w:spacing w:val="-5"/>
        </w:rPr>
        <w:t xml:space="preserve"> </w:t>
      </w:r>
      <w:r>
        <w:t>there</w:t>
      </w:r>
      <w:r>
        <w:rPr>
          <w:spacing w:val="-5"/>
        </w:rPr>
        <w:t xml:space="preserve"> </w:t>
      </w:r>
      <w:r>
        <w:t>to</w:t>
      </w:r>
      <w:r>
        <w:rPr>
          <w:spacing w:val="-5"/>
        </w:rPr>
        <w:t xml:space="preserve"> </w:t>
      </w:r>
      <w:r>
        <w:t>be</w:t>
      </w:r>
      <w:r>
        <w:rPr>
          <w:spacing w:val="-5"/>
        </w:rPr>
        <w:t xml:space="preserve"> </w:t>
      </w:r>
      <w:r>
        <w:t>4</w:t>
      </w:r>
      <w:r>
        <w:rPr>
          <w:spacing w:val="-5"/>
        </w:rPr>
        <w:t xml:space="preserve"> </w:t>
      </w:r>
      <w:r>
        <w:t>breaches</w:t>
      </w:r>
      <w:r>
        <w:rPr>
          <w:spacing w:val="-5"/>
        </w:rPr>
        <w:t xml:space="preserve"> </w:t>
      </w:r>
      <w:r>
        <w:t>of</w:t>
      </w:r>
      <w:r>
        <w:rPr>
          <w:spacing w:val="-5"/>
        </w:rPr>
        <w:t xml:space="preserve"> </w:t>
      </w:r>
      <w:r>
        <w:t>Holford</w:t>
      </w:r>
      <w:r>
        <w:rPr>
          <w:spacing w:val="-4"/>
        </w:rPr>
        <w:t xml:space="preserve"> </w:t>
      </w:r>
      <w:r>
        <w:rPr>
          <w:spacing w:val="-2"/>
        </w:rPr>
        <w:t>Rules:</w:t>
      </w:r>
    </w:p>
    <w:p w14:paraId="162B70B0" w14:textId="77777777" w:rsidR="00F144B1" w:rsidRDefault="00F144B1" w:rsidP="00FE7B67">
      <w:pPr>
        <w:pStyle w:val="BodyText"/>
        <w:spacing w:before="76"/>
        <w:ind w:left="0" w:right="141"/>
      </w:pPr>
    </w:p>
    <w:p w14:paraId="1B8EDB51" w14:textId="039545F4" w:rsidR="00F144B1" w:rsidRDefault="0073454C" w:rsidP="00FE7B67">
      <w:pPr>
        <w:pStyle w:val="ListParagraph"/>
        <w:numPr>
          <w:ilvl w:val="0"/>
          <w:numId w:val="5"/>
        </w:numPr>
        <w:tabs>
          <w:tab w:val="left" w:pos="818"/>
          <w:tab w:val="left" w:pos="820"/>
        </w:tabs>
        <w:spacing w:line="276" w:lineRule="auto"/>
        <w:ind w:right="141"/>
      </w:pPr>
      <w:r>
        <w:rPr>
          <w:rFonts w:ascii="Arial" w:hAnsi="Arial"/>
          <w:i/>
        </w:rPr>
        <w:t>Choose</w:t>
      </w:r>
      <w:r>
        <w:rPr>
          <w:rFonts w:ascii="Arial" w:hAnsi="Arial"/>
          <w:i/>
          <w:spacing w:val="-4"/>
        </w:rPr>
        <w:t xml:space="preserve"> </w:t>
      </w:r>
      <w:r>
        <w:rPr>
          <w:rFonts w:ascii="Arial" w:hAnsi="Arial"/>
          <w:i/>
        </w:rPr>
        <w:t>routes</w:t>
      </w:r>
      <w:r>
        <w:rPr>
          <w:rFonts w:ascii="Arial" w:hAnsi="Arial"/>
          <w:i/>
          <w:spacing w:val="-4"/>
        </w:rPr>
        <w:t xml:space="preserve"> </w:t>
      </w:r>
      <w:r>
        <w:rPr>
          <w:rFonts w:ascii="Arial" w:hAnsi="Arial"/>
          <w:i/>
        </w:rPr>
        <w:t>which</w:t>
      </w:r>
      <w:r>
        <w:rPr>
          <w:rFonts w:ascii="Arial" w:hAnsi="Arial"/>
          <w:i/>
          <w:spacing w:val="-4"/>
        </w:rPr>
        <w:t xml:space="preserve"> </w:t>
      </w:r>
      <w:proofErr w:type="spellStart"/>
      <w:r>
        <w:rPr>
          <w:rFonts w:ascii="Arial" w:hAnsi="Arial"/>
          <w:i/>
        </w:rPr>
        <w:t>minimise</w:t>
      </w:r>
      <w:proofErr w:type="spellEnd"/>
      <w:r>
        <w:rPr>
          <w:rFonts w:ascii="Arial" w:hAnsi="Arial"/>
          <w:i/>
          <w:spacing w:val="-4"/>
        </w:rPr>
        <w:t xml:space="preserve"> </w:t>
      </w:r>
      <w:r>
        <w:rPr>
          <w:rFonts w:ascii="Arial" w:hAnsi="Arial"/>
          <w:i/>
        </w:rPr>
        <w:t>the</w:t>
      </w:r>
      <w:r>
        <w:rPr>
          <w:rFonts w:ascii="Arial" w:hAnsi="Arial"/>
          <w:i/>
          <w:spacing w:val="-4"/>
        </w:rPr>
        <w:t xml:space="preserve"> </w:t>
      </w:r>
      <w:r>
        <w:rPr>
          <w:rFonts w:ascii="Arial" w:hAnsi="Arial"/>
          <w:i/>
        </w:rPr>
        <w:t>effects</w:t>
      </w:r>
      <w:r>
        <w:rPr>
          <w:rFonts w:ascii="Arial" w:hAnsi="Arial"/>
          <w:i/>
          <w:spacing w:val="-4"/>
        </w:rPr>
        <w:t xml:space="preserve"> </w:t>
      </w:r>
      <w:r>
        <w:rPr>
          <w:rFonts w:ascii="Arial" w:hAnsi="Arial"/>
          <w:i/>
        </w:rPr>
        <w:t>on</w:t>
      </w:r>
      <w:r>
        <w:rPr>
          <w:rFonts w:ascii="Arial" w:hAnsi="Arial"/>
          <w:i/>
          <w:spacing w:val="-4"/>
        </w:rPr>
        <w:t xml:space="preserve"> </w:t>
      </w:r>
      <w:r>
        <w:rPr>
          <w:rFonts w:ascii="Arial" w:hAnsi="Arial"/>
          <w:i/>
        </w:rPr>
        <w:t>the</w:t>
      </w:r>
      <w:r>
        <w:rPr>
          <w:rFonts w:ascii="Arial" w:hAnsi="Arial"/>
          <w:i/>
          <w:spacing w:val="-4"/>
        </w:rPr>
        <w:t xml:space="preserve"> </w:t>
      </w:r>
      <w:r>
        <w:rPr>
          <w:rFonts w:ascii="Arial" w:hAnsi="Arial"/>
          <w:i/>
        </w:rPr>
        <w:t>setting</w:t>
      </w:r>
      <w:r>
        <w:rPr>
          <w:rFonts w:ascii="Arial" w:hAnsi="Arial"/>
          <w:i/>
          <w:spacing w:val="-4"/>
        </w:rPr>
        <w:t xml:space="preserve"> </w:t>
      </w:r>
      <w:r>
        <w:rPr>
          <w:rFonts w:ascii="Arial" w:hAnsi="Arial"/>
          <w:i/>
        </w:rPr>
        <w:t>of</w:t>
      </w:r>
      <w:r>
        <w:rPr>
          <w:rFonts w:ascii="Arial" w:hAnsi="Arial"/>
          <w:i/>
          <w:spacing w:val="-4"/>
        </w:rPr>
        <w:t xml:space="preserve"> </w:t>
      </w:r>
      <w:r>
        <w:rPr>
          <w:rFonts w:ascii="Arial" w:hAnsi="Arial"/>
          <w:i/>
        </w:rPr>
        <w:t>areas</w:t>
      </w:r>
      <w:r>
        <w:rPr>
          <w:rFonts w:ascii="Arial" w:hAnsi="Arial"/>
          <w:i/>
          <w:spacing w:val="-4"/>
        </w:rPr>
        <w:t xml:space="preserve"> </w:t>
      </w:r>
      <w:r>
        <w:rPr>
          <w:rFonts w:ascii="Arial" w:hAnsi="Arial"/>
          <w:i/>
        </w:rPr>
        <w:t>of</w:t>
      </w:r>
      <w:r>
        <w:rPr>
          <w:rFonts w:ascii="Arial" w:hAnsi="Arial"/>
          <w:i/>
          <w:spacing w:val="-4"/>
        </w:rPr>
        <w:t xml:space="preserve"> </w:t>
      </w:r>
      <w:r>
        <w:rPr>
          <w:rFonts w:ascii="Arial" w:hAnsi="Arial"/>
          <w:i/>
        </w:rPr>
        <w:t>architectural,</w:t>
      </w:r>
      <w:r>
        <w:rPr>
          <w:rFonts w:ascii="Arial" w:hAnsi="Arial"/>
          <w:i/>
          <w:spacing w:val="-4"/>
        </w:rPr>
        <w:t xml:space="preserve"> </w:t>
      </w:r>
      <w:r>
        <w:rPr>
          <w:rFonts w:ascii="Arial" w:hAnsi="Arial"/>
          <w:i/>
        </w:rPr>
        <w:t xml:space="preserve">historic and archaeological significance. </w:t>
      </w:r>
      <w:r>
        <w:t>Breach: ‘Significant negative’ impacts on designated heritage sites are apparent and admitted</w:t>
      </w:r>
      <w:r w:rsidR="00D40799">
        <w:t>.</w:t>
      </w:r>
    </w:p>
    <w:p w14:paraId="528081ED" w14:textId="10A9580B" w:rsidR="00F144B1" w:rsidRDefault="0073454C" w:rsidP="00FE7B67">
      <w:pPr>
        <w:pStyle w:val="ListParagraph"/>
        <w:numPr>
          <w:ilvl w:val="0"/>
          <w:numId w:val="5"/>
        </w:numPr>
        <w:tabs>
          <w:tab w:val="left" w:pos="818"/>
          <w:tab w:val="left" w:pos="820"/>
        </w:tabs>
        <w:spacing w:line="276" w:lineRule="auto"/>
        <w:ind w:right="141"/>
      </w:pPr>
      <w:r>
        <w:rPr>
          <w:rFonts w:ascii="Arial"/>
          <w:i/>
        </w:rPr>
        <w:t>Choose</w:t>
      </w:r>
      <w:r>
        <w:rPr>
          <w:rFonts w:ascii="Arial"/>
          <w:i/>
          <w:spacing w:val="-4"/>
        </w:rPr>
        <w:t xml:space="preserve"> </w:t>
      </w:r>
      <w:r>
        <w:rPr>
          <w:rFonts w:ascii="Arial"/>
          <w:i/>
        </w:rPr>
        <w:t>tree</w:t>
      </w:r>
      <w:r>
        <w:rPr>
          <w:rFonts w:ascii="Arial"/>
          <w:i/>
          <w:spacing w:val="-4"/>
        </w:rPr>
        <w:t xml:space="preserve"> </w:t>
      </w:r>
      <w:r>
        <w:rPr>
          <w:rFonts w:ascii="Arial"/>
          <w:i/>
        </w:rPr>
        <w:t>and</w:t>
      </w:r>
      <w:r>
        <w:rPr>
          <w:rFonts w:ascii="Arial"/>
          <w:i/>
          <w:spacing w:val="-4"/>
        </w:rPr>
        <w:t xml:space="preserve"> </w:t>
      </w:r>
      <w:r>
        <w:rPr>
          <w:rFonts w:ascii="Arial"/>
          <w:i/>
        </w:rPr>
        <w:t>hill</w:t>
      </w:r>
      <w:r>
        <w:rPr>
          <w:rFonts w:ascii="Arial"/>
          <w:i/>
          <w:spacing w:val="-4"/>
        </w:rPr>
        <w:t xml:space="preserve"> </w:t>
      </w:r>
      <w:r>
        <w:rPr>
          <w:rFonts w:ascii="Arial"/>
          <w:i/>
        </w:rPr>
        <w:t>backgrounds</w:t>
      </w:r>
      <w:r>
        <w:rPr>
          <w:rFonts w:ascii="Arial"/>
          <w:i/>
          <w:spacing w:val="-4"/>
        </w:rPr>
        <w:t xml:space="preserve"> </w:t>
      </w:r>
      <w:r>
        <w:rPr>
          <w:rFonts w:ascii="Arial"/>
          <w:i/>
        </w:rPr>
        <w:t>in</w:t>
      </w:r>
      <w:r>
        <w:rPr>
          <w:rFonts w:ascii="Arial"/>
          <w:i/>
          <w:spacing w:val="-4"/>
        </w:rPr>
        <w:t xml:space="preserve"> </w:t>
      </w:r>
      <w:r>
        <w:rPr>
          <w:rFonts w:ascii="Arial"/>
          <w:i/>
        </w:rPr>
        <w:t>preference</w:t>
      </w:r>
      <w:r>
        <w:rPr>
          <w:rFonts w:ascii="Arial"/>
          <w:i/>
          <w:spacing w:val="-4"/>
        </w:rPr>
        <w:t xml:space="preserve"> </w:t>
      </w:r>
      <w:r>
        <w:rPr>
          <w:rFonts w:ascii="Arial"/>
          <w:i/>
        </w:rPr>
        <w:t>to</w:t>
      </w:r>
      <w:r>
        <w:rPr>
          <w:rFonts w:ascii="Arial"/>
          <w:i/>
          <w:spacing w:val="-4"/>
        </w:rPr>
        <w:t xml:space="preserve"> </w:t>
      </w:r>
      <w:r>
        <w:rPr>
          <w:rFonts w:ascii="Arial"/>
          <w:i/>
        </w:rPr>
        <w:t>sky</w:t>
      </w:r>
      <w:r>
        <w:rPr>
          <w:rFonts w:ascii="Arial"/>
          <w:i/>
          <w:spacing w:val="-4"/>
        </w:rPr>
        <w:t xml:space="preserve"> </w:t>
      </w:r>
      <w:r>
        <w:rPr>
          <w:rFonts w:ascii="Arial"/>
          <w:i/>
        </w:rPr>
        <w:t>backgrounds.</w:t>
      </w:r>
      <w:r>
        <w:rPr>
          <w:rFonts w:ascii="Arial"/>
          <w:i/>
          <w:spacing w:val="-4"/>
        </w:rPr>
        <w:t xml:space="preserve"> </w:t>
      </w:r>
      <w:r>
        <w:t>Breach:</w:t>
      </w:r>
      <w:r>
        <w:rPr>
          <w:spacing w:val="-4"/>
        </w:rPr>
        <w:t xml:space="preserve"> </w:t>
      </w:r>
      <w:r>
        <w:t>Sky backgrounds have been chosen</w:t>
      </w:r>
      <w:r w:rsidR="00D40799">
        <w:t>.</w:t>
      </w:r>
    </w:p>
    <w:p w14:paraId="27053039" w14:textId="52BBA92A" w:rsidR="00F144B1" w:rsidRDefault="0073454C" w:rsidP="00FE7B67">
      <w:pPr>
        <w:pStyle w:val="ListParagraph"/>
        <w:numPr>
          <w:ilvl w:val="0"/>
          <w:numId w:val="5"/>
        </w:numPr>
        <w:tabs>
          <w:tab w:val="left" w:pos="818"/>
          <w:tab w:val="left" w:pos="820"/>
        </w:tabs>
        <w:spacing w:line="276" w:lineRule="auto"/>
        <w:ind w:right="141"/>
        <w:rPr>
          <w:rFonts w:ascii="Arial"/>
          <w:i/>
        </w:rPr>
      </w:pPr>
      <w:r>
        <w:rPr>
          <w:rFonts w:ascii="Arial"/>
          <w:i/>
        </w:rPr>
        <w:t>Protect existing vegetation, including woodlands and hedgerows</w:t>
      </w:r>
      <w:r w:rsidR="00D40799">
        <w:rPr>
          <w:rFonts w:ascii="Arial"/>
          <w:i/>
        </w:rPr>
        <w:t>.</w:t>
      </w:r>
      <w:r>
        <w:rPr>
          <w:rFonts w:ascii="Arial"/>
          <w:i/>
        </w:rPr>
        <w:t xml:space="preserve"> </w:t>
      </w:r>
      <w:r>
        <w:t>Breach: There is to be significant</w:t>
      </w:r>
      <w:r>
        <w:rPr>
          <w:spacing w:val="-5"/>
        </w:rPr>
        <w:t xml:space="preserve"> </w:t>
      </w:r>
      <w:r>
        <w:t>destruction</w:t>
      </w:r>
      <w:r>
        <w:rPr>
          <w:spacing w:val="-5"/>
        </w:rPr>
        <w:t xml:space="preserve"> </w:t>
      </w:r>
      <w:r>
        <w:t>of</w:t>
      </w:r>
      <w:r>
        <w:rPr>
          <w:spacing w:val="-5"/>
        </w:rPr>
        <w:t xml:space="preserve"> </w:t>
      </w:r>
      <w:r>
        <w:t>trees</w:t>
      </w:r>
      <w:r>
        <w:rPr>
          <w:spacing w:val="-5"/>
        </w:rPr>
        <w:t xml:space="preserve"> </w:t>
      </w:r>
      <w:r>
        <w:t>and</w:t>
      </w:r>
      <w:r>
        <w:rPr>
          <w:spacing w:val="-5"/>
        </w:rPr>
        <w:t xml:space="preserve"> </w:t>
      </w:r>
      <w:r>
        <w:t>hedgerows,</w:t>
      </w:r>
      <w:r>
        <w:rPr>
          <w:spacing w:val="-5"/>
        </w:rPr>
        <w:t xml:space="preserve"> </w:t>
      </w:r>
      <w:r>
        <w:t>including</w:t>
      </w:r>
      <w:r>
        <w:rPr>
          <w:spacing w:val="-5"/>
        </w:rPr>
        <w:t xml:space="preserve"> </w:t>
      </w:r>
      <w:r>
        <w:t>mature</w:t>
      </w:r>
      <w:r>
        <w:rPr>
          <w:spacing w:val="-5"/>
        </w:rPr>
        <w:t xml:space="preserve"> </w:t>
      </w:r>
      <w:r>
        <w:t>and</w:t>
      </w:r>
      <w:r>
        <w:rPr>
          <w:spacing w:val="-5"/>
        </w:rPr>
        <w:t xml:space="preserve"> </w:t>
      </w:r>
      <w:r>
        <w:t>ancient</w:t>
      </w:r>
      <w:r>
        <w:rPr>
          <w:spacing w:val="-5"/>
        </w:rPr>
        <w:t xml:space="preserve"> </w:t>
      </w:r>
      <w:r>
        <w:t>hedgerows and veteran oaks in areas of woodland</w:t>
      </w:r>
      <w:r w:rsidR="00D40799">
        <w:t>.</w:t>
      </w:r>
    </w:p>
    <w:p w14:paraId="0D17CD5B" w14:textId="61320C5A" w:rsidR="00F144B1" w:rsidRDefault="0073454C" w:rsidP="00FE7B67">
      <w:pPr>
        <w:pStyle w:val="ListParagraph"/>
        <w:numPr>
          <w:ilvl w:val="0"/>
          <w:numId w:val="5"/>
        </w:numPr>
        <w:tabs>
          <w:tab w:val="left" w:pos="818"/>
          <w:tab w:val="left" w:pos="820"/>
        </w:tabs>
        <w:spacing w:line="276" w:lineRule="auto"/>
        <w:ind w:right="141"/>
        <w:rPr>
          <w:rFonts w:ascii="Arial"/>
          <w:i/>
        </w:rPr>
      </w:pPr>
      <w:r>
        <w:rPr>
          <w:rFonts w:ascii="Arial"/>
          <w:i/>
        </w:rPr>
        <w:t>Avoid routing close to residential areas as far as possible</w:t>
      </w:r>
      <w:r w:rsidR="00D40799">
        <w:rPr>
          <w:rFonts w:ascii="Arial"/>
          <w:i/>
        </w:rPr>
        <w:t>.</w:t>
      </w:r>
      <w:r>
        <w:rPr>
          <w:rFonts w:ascii="Arial"/>
          <w:i/>
        </w:rPr>
        <w:t xml:space="preserve"> </w:t>
      </w:r>
      <w:r>
        <w:t>Breach</w:t>
      </w:r>
      <w:r w:rsidR="00D40799">
        <w:t>:</w:t>
      </w:r>
      <w:r>
        <w:t xml:space="preserve"> Pylons are coming through</w:t>
      </w:r>
      <w:r>
        <w:rPr>
          <w:spacing w:val="-4"/>
        </w:rPr>
        <w:t xml:space="preserve"> </w:t>
      </w:r>
      <w:r>
        <w:t>the</w:t>
      </w:r>
      <w:r>
        <w:rPr>
          <w:spacing w:val="-4"/>
        </w:rPr>
        <w:t xml:space="preserve"> </w:t>
      </w:r>
      <w:r>
        <w:t>residential</w:t>
      </w:r>
      <w:r>
        <w:rPr>
          <w:spacing w:val="-4"/>
        </w:rPr>
        <w:t xml:space="preserve"> </w:t>
      </w:r>
      <w:r>
        <w:t>hamlets</w:t>
      </w:r>
      <w:r>
        <w:rPr>
          <w:spacing w:val="-4"/>
        </w:rPr>
        <w:t xml:space="preserve"> </w:t>
      </w:r>
      <w:r>
        <w:t>of</w:t>
      </w:r>
      <w:r>
        <w:rPr>
          <w:spacing w:val="-4"/>
        </w:rPr>
        <w:t xml:space="preserve"> </w:t>
      </w:r>
      <w:r>
        <w:t>Low</w:t>
      </w:r>
      <w:r>
        <w:rPr>
          <w:spacing w:val="-4"/>
        </w:rPr>
        <w:t xml:space="preserve"> </w:t>
      </w:r>
      <w:r>
        <w:t>Common</w:t>
      </w:r>
      <w:r>
        <w:rPr>
          <w:spacing w:val="-4"/>
        </w:rPr>
        <w:t xml:space="preserve"> </w:t>
      </w:r>
      <w:r>
        <w:t>and</w:t>
      </w:r>
      <w:r>
        <w:rPr>
          <w:spacing w:val="-4"/>
        </w:rPr>
        <w:t xml:space="preserve"> </w:t>
      </w:r>
      <w:r>
        <w:t>Bunwell</w:t>
      </w:r>
      <w:r>
        <w:rPr>
          <w:spacing w:val="-4"/>
        </w:rPr>
        <w:t xml:space="preserve"> </w:t>
      </w:r>
      <w:r>
        <w:t>Hill,</w:t>
      </w:r>
      <w:r>
        <w:rPr>
          <w:spacing w:val="-4"/>
        </w:rPr>
        <w:t xml:space="preserve"> </w:t>
      </w:r>
      <w:r>
        <w:t>within</w:t>
      </w:r>
      <w:r>
        <w:rPr>
          <w:spacing w:val="-4"/>
        </w:rPr>
        <w:t xml:space="preserve"> </w:t>
      </w:r>
      <w:r>
        <w:t>1km</w:t>
      </w:r>
      <w:r>
        <w:rPr>
          <w:spacing w:val="-4"/>
        </w:rPr>
        <w:t xml:space="preserve"> </w:t>
      </w:r>
      <w:r>
        <w:t>of</w:t>
      </w:r>
      <w:r>
        <w:rPr>
          <w:spacing w:val="-4"/>
        </w:rPr>
        <w:t xml:space="preserve"> </w:t>
      </w:r>
      <w:r w:rsidR="00D40799">
        <w:t>nearly</w:t>
      </w:r>
      <w:r>
        <w:t xml:space="preserve"> 100 dwellings and are to be within 150m of some dwellings</w:t>
      </w:r>
      <w:r w:rsidR="00D40799">
        <w:t>.</w:t>
      </w:r>
    </w:p>
    <w:p w14:paraId="652DDCF2" w14:textId="77777777" w:rsidR="00F144B1" w:rsidRDefault="00F144B1" w:rsidP="00FE7B67">
      <w:pPr>
        <w:pStyle w:val="BodyText"/>
        <w:spacing w:before="38"/>
        <w:ind w:left="0" w:right="141"/>
      </w:pPr>
    </w:p>
    <w:p w14:paraId="2B82154B" w14:textId="77777777" w:rsidR="00F144B1" w:rsidRDefault="0073454C" w:rsidP="00FE7B67">
      <w:pPr>
        <w:pStyle w:val="BodyText"/>
        <w:ind w:right="141"/>
      </w:pPr>
      <w:r>
        <w:rPr>
          <w:spacing w:val="-2"/>
          <w:u w:val="thick"/>
        </w:rPr>
        <w:t>MENTAL</w:t>
      </w:r>
      <w:r>
        <w:rPr>
          <w:spacing w:val="-10"/>
          <w:u w:val="thick"/>
        </w:rPr>
        <w:t xml:space="preserve"> </w:t>
      </w:r>
      <w:r>
        <w:rPr>
          <w:spacing w:val="-2"/>
          <w:u w:val="thick"/>
        </w:rPr>
        <w:t>HEALTH</w:t>
      </w:r>
    </w:p>
    <w:p w14:paraId="3877AEDF" w14:textId="77777777" w:rsidR="00F144B1" w:rsidRDefault="00F144B1" w:rsidP="00FE7B67">
      <w:pPr>
        <w:pStyle w:val="BodyText"/>
        <w:spacing w:before="76"/>
        <w:ind w:left="0" w:right="141"/>
      </w:pPr>
    </w:p>
    <w:p w14:paraId="627C6592" w14:textId="5810B66E" w:rsidR="00F144B1" w:rsidRDefault="0073454C" w:rsidP="00FE7B67">
      <w:pPr>
        <w:pStyle w:val="BodyText"/>
        <w:spacing w:line="276" w:lineRule="auto"/>
        <w:ind w:right="141"/>
      </w:pPr>
      <w:r>
        <w:t>Feedback</w:t>
      </w:r>
      <w:r>
        <w:rPr>
          <w:spacing w:val="-4"/>
        </w:rPr>
        <w:t xml:space="preserve"> </w:t>
      </w:r>
      <w:r>
        <w:t>from</w:t>
      </w:r>
      <w:r>
        <w:rPr>
          <w:spacing w:val="-4"/>
        </w:rPr>
        <w:t xml:space="preserve"> </w:t>
      </w:r>
      <w:r>
        <w:t>residents</w:t>
      </w:r>
      <w:r>
        <w:rPr>
          <w:spacing w:val="-4"/>
        </w:rPr>
        <w:t xml:space="preserve"> </w:t>
      </w:r>
      <w:r>
        <w:t>to</w:t>
      </w:r>
      <w:r>
        <w:rPr>
          <w:spacing w:val="-4"/>
        </w:rPr>
        <w:t xml:space="preserve"> </w:t>
      </w:r>
      <w:r>
        <w:t>Bunwell</w:t>
      </w:r>
      <w:r>
        <w:rPr>
          <w:spacing w:val="-4"/>
        </w:rPr>
        <w:t xml:space="preserve"> </w:t>
      </w:r>
      <w:r>
        <w:t>Parish</w:t>
      </w:r>
      <w:r>
        <w:rPr>
          <w:spacing w:val="-4"/>
        </w:rPr>
        <w:t xml:space="preserve"> </w:t>
      </w:r>
      <w:r>
        <w:t>Council</w:t>
      </w:r>
      <w:r>
        <w:rPr>
          <w:spacing w:val="-4"/>
        </w:rPr>
        <w:t xml:space="preserve"> </w:t>
      </w:r>
      <w:r>
        <w:t>indicates</w:t>
      </w:r>
      <w:r>
        <w:rPr>
          <w:spacing w:val="-4"/>
        </w:rPr>
        <w:t xml:space="preserve"> </w:t>
      </w:r>
      <w:r>
        <w:t>that</w:t>
      </w:r>
      <w:r>
        <w:rPr>
          <w:spacing w:val="-4"/>
        </w:rPr>
        <w:t xml:space="preserve"> </w:t>
      </w:r>
      <w:r>
        <w:t>the</w:t>
      </w:r>
      <w:r>
        <w:rPr>
          <w:spacing w:val="-4"/>
        </w:rPr>
        <w:t xml:space="preserve"> </w:t>
      </w:r>
      <w:r>
        <w:t>mental</w:t>
      </w:r>
      <w:r>
        <w:rPr>
          <w:spacing w:val="-4"/>
        </w:rPr>
        <w:t xml:space="preserve"> </w:t>
      </w:r>
      <w:r>
        <w:t>health</w:t>
      </w:r>
      <w:r>
        <w:rPr>
          <w:spacing w:val="-4"/>
        </w:rPr>
        <w:t xml:space="preserve"> </w:t>
      </w:r>
      <w:r>
        <w:t>of</w:t>
      </w:r>
      <w:r>
        <w:rPr>
          <w:spacing w:val="-4"/>
        </w:rPr>
        <w:t xml:space="preserve"> </w:t>
      </w:r>
      <w:r>
        <w:t>residents will be adversely affected both during and after the project.</w:t>
      </w:r>
      <w:r>
        <w:rPr>
          <w:spacing w:val="40"/>
        </w:rPr>
        <w:t xml:space="preserve"> </w:t>
      </w:r>
      <w:r>
        <w:t>In fact</w:t>
      </w:r>
      <w:r w:rsidR="00D40799">
        <w:t>,</w:t>
      </w:r>
      <w:r>
        <w:t xml:space="preserve"> mental health is already adversely affected, in that these proposals in themselves are a huge source of worry to residents for their financial and emotional impact.</w:t>
      </w:r>
    </w:p>
    <w:p w14:paraId="59517398" w14:textId="77777777" w:rsidR="00F144B1" w:rsidRDefault="00F144B1" w:rsidP="00FE7B67">
      <w:pPr>
        <w:pStyle w:val="BodyText"/>
        <w:spacing w:before="38"/>
        <w:ind w:left="0" w:right="141"/>
      </w:pPr>
    </w:p>
    <w:p w14:paraId="24CC7B17" w14:textId="77777777" w:rsidR="00F144B1" w:rsidRDefault="0073454C" w:rsidP="00FE7B67">
      <w:pPr>
        <w:pStyle w:val="BodyText"/>
        <w:ind w:right="141"/>
        <w:rPr>
          <w:spacing w:val="-2"/>
        </w:rPr>
      </w:pPr>
      <w:r>
        <w:t>Factors</w:t>
      </w:r>
      <w:r>
        <w:rPr>
          <w:spacing w:val="-7"/>
        </w:rPr>
        <w:t xml:space="preserve"> </w:t>
      </w:r>
      <w:r>
        <w:t>causing</w:t>
      </w:r>
      <w:r>
        <w:rPr>
          <w:spacing w:val="-6"/>
        </w:rPr>
        <w:t xml:space="preserve"> </w:t>
      </w:r>
      <w:r>
        <w:t>mental</w:t>
      </w:r>
      <w:r>
        <w:rPr>
          <w:spacing w:val="-6"/>
        </w:rPr>
        <w:t xml:space="preserve"> </w:t>
      </w:r>
      <w:r>
        <w:t>health</w:t>
      </w:r>
      <w:r>
        <w:rPr>
          <w:spacing w:val="-6"/>
        </w:rPr>
        <w:t xml:space="preserve"> </w:t>
      </w:r>
      <w:r>
        <w:t>issues</w:t>
      </w:r>
      <w:r>
        <w:rPr>
          <w:spacing w:val="-7"/>
        </w:rPr>
        <w:t xml:space="preserve"> </w:t>
      </w:r>
      <w:r>
        <w:t>to</w:t>
      </w:r>
      <w:r>
        <w:rPr>
          <w:spacing w:val="-6"/>
        </w:rPr>
        <w:t xml:space="preserve"> </w:t>
      </w:r>
      <w:r>
        <w:t>Bunwell</w:t>
      </w:r>
      <w:r>
        <w:rPr>
          <w:spacing w:val="-6"/>
        </w:rPr>
        <w:t xml:space="preserve"> </w:t>
      </w:r>
      <w:r>
        <w:t>residents</w:t>
      </w:r>
      <w:r>
        <w:rPr>
          <w:spacing w:val="-6"/>
        </w:rPr>
        <w:t xml:space="preserve"> </w:t>
      </w:r>
      <w:r>
        <w:rPr>
          <w:spacing w:val="-2"/>
        </w:rPr>
        <w:t>include:</w:t>
      </w:r>
    </w:p>
    <w:p w14:paraId="5B7AEF9A" w14:textId="77777777" w:rsidR="00FB51D0" w:rsidRDefault="00FB51D0" w:rsidP="00FE7B67">
      <w:pPr>
        <w:pStyle w:val="BodyText"/>
        <w:ind w:right="141"/>
      </w:pPr>
    </w:p>
    <w:p w14:paraId="539AF845" w14:textId="14337CB8" w:rsidR="00F144B1" w:rsidRDefault="0073454C" w:rsidP="00FE7B67">
      <w:pPr>
        <w:pStyle w:val="ListParagraph"/>
        <w:numPr>
          <w:ilvl w:val="0"/>
          <w:numId w:val="4"/>
        </w:numPr>
        <w:tabs>
          <w:tab w:val="left" w:pos="820"/>
        </w:tabs>
        <w:spacing w:line="276" w:lineRule="auto"/>
        <w:ind w:right="141"/>
      </w:pPr>
      <w:r>
        <w:t>Devaluation</w:t>
      </w:r>
      <w:r>
        <w:rPr>
          <w:spacing w:val="-6"/>
        </w:rPr>
        <w:t xml:space="preserve"> </w:t>
      </w:r>
      <w:r>
        <w:t>of</w:t>
      </w:r>
      <w:r>
        <w:rPr>
          <w:spacing w:val="-6"/>
        </w:rPr>
        <w:t xml:space="preserve"> </w:t>
      </w:r>
      <w:r>
        <w:t>property,</w:t>
      </w:r>
      <w:r>
        <w:rPr>
          <w:spacing w:val="-6"/>
        </w:rPr>
        <w:t xml:space="preserve"> </w:t>
      </w:r>
      <w:r>
        <w:t>estimated</w:t>
      </w:r>
      <w:r>
        <w:rPr>
          <w:spacing w:val="-6"/>
        </w:rPr>
        <w:t xml:space="preserve"> </w:t>
      </w:r>
      <w:r>
        <w:t>by</w:t>
      </w:r>
      <w:r>
        <w:rPr>
          <w:spacing w:val="-6"/>
        </w:rPr>
        <w:t xml:space="preserve"> </w:t>
      </w:r>
      <w:r>
        <w:t>property</w:t>
      </w:r>
      <w:r>
        <w:rPr>
          <w:spacing w:val="-6"/>
        </w:rPr>
        <w:t xml:space="preserve"> </w:t>
      </w:r>
      <w:r>
        <w:t>professionals</w:t>
      </w:r>
      <w:r>
        <w:rPr>
          <w:spacing w:val="-6"/>
        </w:rPr>
        <w:t xml:space="preserve"> </w:t>
      </w:r>
      <w:r>
        <w:t>at</w:t>
      </w:r>
      <w:r>
        <w:rPr>
          <w:spacing w:val="-6"/>
        </w:rPr>
        <w:t xml:space="preserve"> </w:t>
      </w:r>
      <w:r>
        <w:t>25-35%</w:t>
      </w:r>
      <w:r>
        <w:rPr>
          <w:spacing w:val="-6"/>
        </w:rPr>
        <w:t xml:space="preserve"> </w:t>
      </w:r>
      <w:r>
        <w:t>for</w:t>
      </w:r>
      <w:r>
        <w:rPr>
          <w:spacing w:val="-6"/>
        </w:rPr>
        <w:t xml:space="preserve"> </w:t>
      </w:r>
      <w:r>
        <w:t>those</w:t>
      </w:r>
      <w:r>
        <w:rPr>
          <w:spacing w:val="-6"/>
        </w:rPr>
        <w:t xml:space="preserve"> </w:t>
      </w:r>
      <w:r>
        <w:t>living closest to infrastructure</w:t>
      </w:r>
      <w:r w:rsidR="00D40799">
        <w:t>.</w:t>
      </w:r>
    </w:p>
    <w:p w14:paraId="7B3363E0" w14:textId="164461C2" w:rsidR="00F144B1" w:rsidRDefault="0073454C" w:rsidP="00FE7B67">
      <w:pPr>
        <w:pStyle w:val="ListParagraph"/>
        <w:numPr>
          <w:ilvl w:val="0"/>
          <w:numId w:val="4"/>
        </w:numPr>
        <w:tabs>
          <w:tab w:val="left" w:pos="819"/>
        </w:tabs>
        <w:ind w:left="819" w:right="141" w:hanging="359"/>
      </w:pPr>
      <w:r>
        <w:t>Lack</w:t>
      </w:r>
      <w:r>
        <w:rPr>
          <w:spacing w:val="-6"/>
        </w:rPr>
        <w:t xml:space="preserve"> </w:t>
      </w:r>
      <w:r>
        <w:t>of</w:t>
      </w:r>
      <w:r>
        <w:rPr>
          <w:spacing w:val="-5"/>
        </w:rPr>
        <w:t xml:space="preserve"> </w:t>
      </w:r>
      <w:r>
        <w:t>compensation</w:t>
      </w:r>
      <w:r>
        <w:rPr>
          <w:spacing w:val="-6"/>
        </w:rPr>
        <w:t xml:space="preserve"> </w:t>
      </w:r>
      <w:r>
        <w:t>for</w:t>
      </w:r>
      <w:r>
        <w:rPr>
          <w:spacing w:val="-5"/>
        </w:rPr>
        <w:t xml:space="preserve"> </w:t>
      </w:r>
      <w:r>
        <w:t>loss</w:t>
      </w:r>
      <w:r>
        <w:rPr>
          <w:spacing w:val="-5"/>
        </w:rPr>
        <w:t xml:space="preserve"> </w:t>
      </w:r>
      <w:r>
        <w:t>of</w:t>
      </w:r>
      <w:r>
        <w:rPr>
          <w:spacing w:val="-6"/>
        </w:rPr>
        <w:t xml:space="preserve"> </w:t>
      </w:r>
      <w:r>
        <w:t>property</w:t>
      </w:r>
      <w:r>
        <w:rPr>
          <w:spacing w:val="-5"/>
        </w:rPr>
        <w:t xml:space="preserve"> </w:t>
      </w:r>
      <w:r>
        <w:t>value</w:t>
      </w:r>
      <w:r>
        <w:rPr>
          <w:spacing w:val="-6"/>
        </w:rPr>
        <w:t xml:space="preserve"> </w:t>
      </w:r>
      <w:r>
        <w:t>and/or</w:t>
      </w:r>
      <w:r>
        <w:rPr>
          <w:spacing w:val="-5"/>
        </w:rPr>
        <w:t xml:space="preserve"> </w:t>
      </w:r>
      <w:r>
        <w:t>business</w:t>
      </w:r>
      <w:r>
        <w:rPr>
          <w:spacing w:val="-5"/>
        </w:rPr>
        <w:t xml:space="preserve"> </w:t>
      </w:r>
      <w:r>
        <w:rPr>
          <w:spacing w:val="-2"/>
        </w:rPr>
        <w:t>income</w:t>
      </w:r>
      <w:r w:rsidR="00D40799">
        <w:rPr>
          <w:spacing w:val="-2"/>
        </w:rPr>
        <w:t>.</w:t>
      </w:r>
    </w:p>
    <w:p w14:paraId="7D8B8F64" w14:textId="0416EEBD" w:rsidR="00F144B1" w:rsidRDefault="0073454C" w:rsidP="00FE7B67">
      <w:pPr>
        <w:pStyle w:val="ListParagraph"/>
        <w:numPr>
          <w:ilvl w:val="0"/>
          <w:numId w:val="4"/>
        </w:numPr>
        <w:tabs>
          <w:tab w:val="left" w:pos="820"/>
        </w:tabs>
        <w:spacing w:line="276" w:lineRule="auto"/>
        <w:ind w:right="141"/>
      </w:pPr>
      <w:r>
        <w:t>Concerns</w:t>
      </w:r>
      <w:r>
        <w:rPr>
          <w:spacing w:val="-6"/>
        </w:rPr>
        <w:t xml:space="preserve"> </w:t>
      </w:r>
      <w:r>
        <w:t>about</w:t>
      </w:r>
      <w:r>
        <w:rPr>
          <w:spacing w:val="-6"/>
        </w:rPr>
        <w:t xml:space="preserve"> </w:t>
      </w:r>
      <w:r>
        <w:t>inability</w:t>
      </w:r>
      <w:r>
        <w:rPr>
          <w:spacing w:val="-6"/>
        </w:rPr>
        <w:t xml:space="preserve"> </w:t>
      </w:r>
      <w:r>
        <w:t>to</w:t>
      </w:r>
      <w:r>
        <w:rPr>
          <w:spacing w:val="-6"/>
        </w:rPr>
        <w:t xml:space="preserve"> </w:t>
      </w:r>
      <w:r>
        <w:t>sell</w:t>
      </w:r>
      <w:r>
        <w:rPr>
          <w:spacing w:val="-6"/>
        </w:rPr>
        <w:t xml:space="preserve"> </w:t>
      </w:r>
      <w:r>
        <w:t>property</w:t>
      </w:r>
      <w:r>
        <w:rPr>
          <w:spacing w:val="-6"/>
        </w:rPr>
        <w:t xml:space="preserve"> </w:t>
      </w:r>
      <w:r>
        <w:t>during</w:t>
      </w:r>
      <w:r>
        <w:rPr>
          <w:spacing w:val="-6"/>
        </w:rPr>
        <w:t xml:space="preserve"> </w:t>
      </w:r>
      <w:r>
        <w:t>the</w:t>
      </w:r>
      <w:r>
        <w:rPr>
          <w:spacing w:val="-6"/>
        </w:rPr>
        <w:t xml:space="preserve"> </w:t>
      </w:r>
      <w:r>
        <w:t>construction</w:t>
      </w:r>
      <w:r>
        <w:rPr>
          <w:spacing w:val="-6"/>
        </w:rPr>
        <w:t xml:space="preserve"> </w:t>
      </w:r>
      <w:r>
        <w:t>and</w:t>
      </w:r>
      <w:r>
        <w:rPr>
          <w:spacing w:val="-6"/>
        </w:rPr>
        <w:t xml:space="preserve"> </w:t>
      </w:r>
      <w:r>
        <w:t>once</w:t>
      </w:r>
      <w:r>
        <w:rPr>
          <w:spacing w:val="-6"/>
        </w:rPr>
        <w:t xml:space="preserve"> </w:t>
      </w:r>
      <w:r>
        <w:t>the infrastructure is in place</w:t>
      </w:r>
      <w:r w:rsidR="00D40799">
        <w:t>.</w:t>
      </w:r>
    </w:p>
    <w:p w14:paraId="69B170F1" w14:textId="77777777" w:rsidR="00F144B1" w:rsidRDefault="0073454C" w:rsidP="00FE7B67">
      <w:pPr>
        <w:pStyle w:val="ListParagraph"/>
        <w:numPr>
          <w:ilvl w:val="0"/>
          <w:numId w:val="4"/>
        </w:numPr>
        <w:tabs>
          <w:tab w:val="left" w:pos="820"/>
        </w:tabs>
        <w:spacing w:line="276" w:lineRule="auto"/>
        <w:ind w:right="141"/>
        <w:jc w:val="both"/>
      </w:pPr>
      <w:r>
        <w:t>Introducing</w:t>
      </w:r>
      <w:r>
        <w:rPr>
          <w:spacing w:val="-4"/>
        </w:rPr>
        <w:t xml:space="preserve"> </w:t>
      </w:r>
      <w:r>
        <w:t>construction</w:t>
      </w:r>
      <w:r>
        <w:rPr>
          <w:spacing w:val="-4"/>
        </w:rPr>
        <w:t xml:space="preserve"> </w:t>
      </w:r>
      <w:r>
        <w:t>noise</w:t>
      </w:r>
      <w:r>
        <w:rPr>
          <w:spacing w:val="-4"/>
        </w:rPr>
        <w:t xml:space="preserve"> </w:t>
      </w:r>
      <w:r>
        <w:t>into</w:t>
      </w:r>
      <w:r>
        <w:rPr>
          <w:spacing w:val="-4"/>
        </w:rPr>
        <w:t xml:space="preserve"> </w:t>
      </w:r>
      <w:r>
        <w:t>an</w:t>
      </w:r>
      <w:r>
        <w:rPr>
          <w:spacing w:val="-4"/>
        </w:rPr>
        <w:t xml:space="preserve"> </w:t>
      </w:r>
      <w:r>
        <w:t>area</w:t>
      </w:r>
      <w:r>
        <w:rPr>
          <w:spacing w:val="-4"/>
        </w:rPr>
        <w:t xml:space="preserve"> </w:t>
      </w:r>
      <w:r>
        <w:t>of</w:t>
      </w:r>
      <w:r>
        <w:rPr>
          <w:spacing w:val="-4"/>
        </w:rPr>
        <w:t xml:space="preserve"> </w:t>
      </w:r>
      <w:r>
        <w:t>extremely</w:t>
      </w:r>
      <w:r>
        <w:rPr>
          <w:spacing w:val="-4"/>
        </w:rPr>
        <w:t xml:space="preserve"> </w:t>
      </w:r>
      <w:r>
        <w:t>quiet</w:t>
      </w:r>
      <w:r>
        <w:rPr>
          <w:spacing w:val="-4"/>
        </w:rPr>
        <w:t xml:space="preserve"> </w:t>
      </w:r>
      <w:r>
        <w:t>and</w:t>
      </w:r>
      <w:r>
        <w:rPr>
          <w:spacing w:val="-4"/>
        </w:rPr>
        <w:t xml:space="preserve"> </w:t>
      </w:r>
      <w:proofErr w:type="spellStart"/>
      <w:r>
        <w:t>unspoilt</w:t>
      </w:r>
      <w:proofErr w:type="spellEnd"/>
      <w:r>
        <w:rPr>
          <w:spacing w:val="-4"/>
        </w:rPr>
        <w:t xml:space="preserve"> </w:t>
      </w:r>
      <w:r>
        <w:t>countryside</w:t>
      </w:r>
      <w:r>
        <w:rPr>
          <w:spacing w:val="-4"/>
        </w:rPr>
        <w:t xml:space="preserve"> </w:t>
      </w:r>
      <w:r>
        <w:t>- this</w:t>
      </w:r>
      <w:r>
        <w:rPr>
          <w:spacing w:val="-4"/>
        </w:rPr>
        <w:t xml:space="preserve"> </w:t>
      </w:r>
      <w:r>
        <w:t>being</w:t>
      </w:r>
      <w:r>
        <w:rPr>
          <w:spacing w:val="-4"/>
        </w:rPr>
        <w:t xml:space="preserve"> </w:t>
      </w:r>
      <w:r>
        <w:t>potentially</w:t>
      </w:r>
      <w:r>
        <w:rPr>
          <w:spacing w:val="-4"/>
        </w:rPr>
        <w:t xml:space="preserve"> </w:t>
      </w:r>
      <w:r>
        <w:t>between</w:t>
      </w:r>
      <w:r>
        <w:rPr>
          <w:spacing w:val="-4"/>
        </w:rPr>
        <w:t xml:space="preserve"> </w:t>
      </w:r>
      <w:r>
        <w:t>the</w:t>
      </w:r>
      <w:r>
        <w:rPr>
          <w:spacing w:val="-4"/>
        </w:rPr>
        <w:t xml:space="preserve"> </w:t>
      </w:r>
      <w:r>
        <w:t>hours</w:t>
      </w:r>
      <w:r>
        <w:rPr>
          <w:spacing w:val="-4"/>
        </w:rPr>
        <w:t xml:space="preserve"> </w:t>
      </w:r>
      <w:r>
        <w:t>of</w:t>
      </w:r>
      <w:r>
        <w:rPr>
          <w:spacing w:val="-4"/>
        </w:rPr>
        <w:t xml:space="preserve"> </w:t>
      </w:r>
      <w:r>
        <w:t>07.00</w:t>
      </w:r>
      <w:r>
        <w:rPr>
          <w:spacing w:val="-4"/>
        </w:rPr>
        <w:t xml:space="preserve"> </w:t>
      </w:r>
      <w:r>
        <w:t>to</w:t>
      </w:r>
      <w:r>
        <w:rPr>
          <w:spacing w:val="-4"/>
        </w:rPr>
        <w:t xml:space="preserve"> </w:t>
      </w:r>
      <w:r>
        <w:t>19.00</w:t>
      </w:r>
      <w:r>
        <w:rPr>
          <w:spacing w:val="-4"/>
        </w:rPr>
        <w:t xml:space="preserve"> </w:t>
      </w:r>
      <w:r>
        <w:t>weekdays</w:t>
      </w:r>
      <w:r>
        <w:rPr>
          <w:spacing w:val="-4"/>
        </w:rPr>
        <w:t xml:space="preserve"> </w:t>
      </w:r>
      <w:r>
        <w:t>and</w:t>
      </w:r>
      <w:r>
        <w:rPr>
          <w:spacing w:val="-4"/>
        </w:rPr>
        <w:t xml:space="preserve"> </w:t>
      </w:r>
      <w:r>
        <w:t>08.00</w:t>
      </w:r>
      <w:r>
        <w:rPr>
          <w:spacing w:val="-4"/>
        </w:rPr>
        <w:t xml:space="preserve"> </w:t>
      </w:r>
      <w:r>
        <w:t>to</w:t>
      </w:r>
      <w:r>
        <w:rPr>
          <w:spacing w:val="-4"/>
        </w:rPr>
        <w:t xml:space="preserve"> </w:t>
      </w:r>
      <w:r>
        <w:t>17.00 at weekends.</w:t>
      </w:r>
    </w:p>
    <w:p w14:paraId="5746BCAB" w14:textId="71E8BC07" w:rsidR="00F144B1" w:rsidRDefault="0073454C" w:rsidP="00FE7B67">
      <w:pPr>
        <w:pStyle w:val="ListParagraph"/>
        <w:numPr>
          <w:ilvl w:val="0"/>
          <w:numId w:val="4"/>
        </w:numPr>
        <w:tabs>
          <w:tab w:val="left" w:pos="820"/>
        </w:tabs>
        <w:spacing w:line="276" w:lineRule="auto"/>
        <w:ind w:right="141"/>
        <w:jc w:val="both"/>
      </w:pPr>
      <w:r>
        <w:t>Introducing</w:t>
      </w:r>
      <w:r>
        <w:rPr>
          <w:spacing w:val="-4"/>
        </w:rPr>
        <w:t xml:space="preserve"> </w:t>
      </w:r>
      <w:r>
        <w:t>traffic</w:t>
      </w:r>
      <w:r>
        <w:rPr>
          <w:spacing w:val="-4"/>
        </w:rPr>
        <w:t xml:space="preserve"> </w:t>
      </w:r>
      <w:r>
        <w:t>noise,</w:t>
      </w:r>
      <w:r>
        <w:rPr>
          <w:spacing w:val="-4"/>
        </w:rPr>
        <w:t xml:space="preserve"> </w:t>
      </w:r>
      <w:r>
        <w:t>including</w:t>
      </w:r>
      <w:r>
        <w:rPr>
          <w:spacing w:val="-4"/>
        </w:rPr>
        <w:t xml:space="preserve"> </w:t>
      </w:r>
      <w:r>
        <w:t>HGVs,</w:t>
      </w:r>
      <w:r>
        <w:rPr>
          <w:spacing w:val="-4"/>
        </w:rPr>
        <w:t xml:space="preserve"> </w:t>
      </w:r>
      <w:r>
        <w:t>into</w:t>
      </w:r>
      <w:r>
        <w:rPr>
          <w:spacing w:val="-4"/>
        </w:rPr>
        <w:t xml:space="preserve"> </w:t>
      </w:r>
      <w:r>
        <w:t>an</w:t>
      </w:r>
      <w:r>
        <w:rPr>
          <w:spacing w:val="-4"/>
        </w:rPr>
        <w:t xml:space="preserve"> </w:t>
      </w:r>
      <w:r>
        <w:t>area</w:t>
      </w:r>
      <w:r>
        <w:rPr>
          <w:spacing w:val="-4"/>
        </w:rPr>
        <w:t xml:space="preserve"> </w:t>
      </w:r>
      <w:r>
        <w:t>of</w:t>
      </w:r>
      <w:r>
        <w:rPr>
          <w:spacing w:val="-4"/>
        </w:rPr>
        <w:t xml:space="preserve"> </w:t>
      </w:r>
      <w:r>
        <w:t>extremely</w:t>
      </w:r>
      <w:r>
        <w:rPr>
          <w:spacing w:val="-4"/>
        </w:rPr>
        <w:t xml:space="preserve"> </w:t>
      </w:r>
      <w:r>
        <w:t>quiet</w:t>
      </w:r>
      <w:r>
        <w:rPr>
          <w:spacing w:val="-4"/>
        </w:rPr>
        <w:t xml:space="preserve"> </w:t>
      </w:r>
      <w:r>
        <w:t>and</w:t>
      </w:r>
      <w:r>
        <w:rPr>
          <w:spacing w:val="-4"/>
        </w:rPr>
        <w:t xml:space="preserve"> </w:t>
      </w:r>
      <w:proofErr w:type="spellStart"/>
      <w:r>
        <w:t>unspoilt</w:t>
      </w:r>
      <w:proofErr w:type="spellEnd"/>
      <w:r>
        <w:t xml:space="preserve"> </w:t>
      </w:r>
      <w:r>
        <w:rPr>
          <w:spacing w:val="-2"/>
        </w:rPr>
        <w:t>countryside</w:t>
      </w:r>
      <w:r w:rsidR="00AE0AD0">
        <w:rPr>
          <w:spacing w:val="-2"/>
        </w:rPr>
        <w:t>.</w:t>
      </w:r>
    </w:p>
    <w:p w14:paraId="4FC0D445" w14:textId="088253CE" w:rsidR="00F144B1" w:rsidRDefault="0073454C" w:rsidP="00FE7B67">
      <w:pPr>
        <w:pStyle w:val="ListParagraph"/>
        <w:numPr>
          <w:ilvl w:val="0"/>
          <w:numId w:val="4"/>
        </w:numPr>
        <w:tabs>
          <w:tab w:val="left" w:pos="819"/>
        </w:tabs>
        <w:ind w:left="819" w:right="141" w:hanging="359"/>
        <w:jc w:val="both"/>
      </w:pPr>
      <w:r>
        <w:t>Introducing</w:t>
      </w:r>
      <w:r>
        <w:rPr>
          <w:spacing w:val="-6"/>
        </w:rPr>
        <w:t xml:space="preserve"> </w:t>
      </w:r>
      <w:r>
        <w:t>construction</w:t>
      </w:r>
      <w:r>
        <w:rPr>
          <w:spacing w:val="-6"/>
        </w:rPr>
        <w:t xml:space="preserve"> </w:t>
      </w:r>
      <w:r>
        <w:t>lighting</w:t>
      </w:r>
      <w:r>
        <w:rPr>
          <w:spacing w:val="-6"/>
        </w:rPr>
        <w:t xml:space="preserve"> </w:t>
      </w:r>
      <w:r>
        <w:t>into</w:t>
      </w:r>
      <w:r>
        <w:rPr>
          <w:spacing w:val="-6"/>
        </w:rPr>
        <w:t xml:space="preserve"> </w:t>
      </w:r>
      <w:r>
        <w:t>an</w:t>
      </w:r>
      <w:r>
        <w:rPr>
          <w:spacing w:val="-6"/>
        </w:rPr>
        <w:t xml:space="preserve"> </w:t>
      </w:r>
      <w:r>
        <w:t>area</w:t>
      </w:r>
      <w:r>
        <w:rPr>
          <w:spacing w:val="-6"/>
        </w:rPr>
        <w:t xml:space="preserve"> </w:t>
      </w:r>
      <w:r>
        <w:t>which</w:t>
      </w:r>
      <w:r>
        <w:rPr>
          <w:spacing w:val="-6"/>
        </w:rPr>
        <w:t xml:space="preserve"> </w:t>
      </w:r>
      <w:r>
        <w:t>has</w:t>
      </w:r>
      <w:r>
        <w:rPr>
          <w:spacing w:val="-6"/>
        </w:rPr>
        <w:t xml:space="preserve"> </w:t>
      </w:r>
      <w:r>
        <w:t>minimal</w:t>
      </w:r>
      <w:r>
        <w:rPr>
          <w:spacing w:val="-6"/>
        </w:rPr>
        <w:t xml:space="preserve"> </w:t>
      </w:r>
      <w:r>
        <w:t>light</w:t>
      </w:r>
      <w:r>
        <w:rPr>
          <w:spacing w:val="-6"/>
        </w:rPr>
        <w:t xml:space="preserve"> </w:t>
      </w:r>
      <w:r>
        <w:t>pollution</w:t>
      </w:r>
      <w:r>
        <w:rPr>
          <w:spacing w:val="-10"/>
        </w:rPr>
        <w:t>.</w:t>
      </w:r>
    </w:p>
    <w:p w14:paraId="339C4757" w14:textId="0414EBD8" w:rsidR="00F144B1" w:rsidRDefault="0073454C" w:rsidP="00FE7B67">
      <w:pPr>
        <w:pStyle w:val="ListParagraph"/>
        <w:numPr>
          <w:ilvl w:val="0"/>
          <w:numId w:val="4"/>
        </w:numPr>
        <w:tabs>
          <w:tab w:val="left" w:pos="820"/>
        </w:tabs>
        <w:spacing w:line="276" w:lineRule="auto"/>
        <w:ind w:right="141"/>
        <w:jc w:val="both"/>
      </w:pPr>
      <w:r>
        <w:lastRenderedPageBreak/>
        <w:t>The</w:t>
      </w:r>
      <w:r>
        <w:rPr>
          <w:spacing w:val="-3"/>
        </w:rPr>
        <w:t xml:space="preserve"> </w:t>
      </w:r>
      <w:r>
        <w:t>loss</w:t>
      </w:r>
      <w:r>
        <w:rPr>
          <w:spacing w:val="-3"/>
        </w:rPr>
        <w:t xml:space="preserve"> </w:t>
      </w:r>
      <w:r>
        <w:t>of</w:t>
      </w:r>
      <w:r>
        <w:rPr>
          <w:spacing w:val="-3"/>
        </w:rPr>
        <w:t xml:space="preserve"> </w:t>
      </w:r>
      <w:r>
        <w:t>visual</w:t>
      </w:r>
      <w:r>
        <w:rPr>
          <w:spacing w:val="-3"/>
        </w:rPr>
        <w:t xml:space="preserve"> </w:t>
      </w:r>
      <w:r>
        <w:t>amenity</w:t>
      </w:r>
      <w:r>
        <w:rPr>
          <w:spacing w:val="-3"/>
        </w:rPr>
        <w:t xml:space="preserve"> </w:t>
      </w:r>
      <w:r>
        <w:t>to</w:t>
      </w:r>
      <w:r>
        <w:rPr>
          <w:spacing w:val="-3"/>
        </w:rPr>
        <w:t xml:space="preserve"> </w:t>
      </w:r>
      <w:r>
        <w:t>a</w:t>
      </w:r>
      <w:r>
        <w:rPr>
          <w:spacing w:val="-3"/>
        </w:rPr>
        <w:t xml:space="preserve"> </w:t>
      </w:r>
      <w:r>
        <w:t>population</w:t>
      </w:r>
      <w:r>
        <w:rPr>
          <w:spacing w:val="-3"/>
        </w:rPr>
        <w:t xml:space="preserve"> </w:t>
      </w:r>
      <w:r>
        <w:t>who</w:t>
      </w:r>
      <w:r>
        <w:rPr>
          <w:spacing w:val="-3"/>
        </w:rPr>
        <w:t xml:space="preserve"> </w:t>
      </w:r>
      <w:r>
        <w:t>have</w:t>
      </w:r>
      <w:r>
        <w:rPr>
          <w:spacing w:val="-3"/>
        </w:rPr>
        <w:t xml:space="preserve"> </w:t>
      </w:r>
      <w:r>
        <w:t>chosen</w:t>
      </w:r>
      <w:r>
        <w:rPr>
          <w:spacing w:val="-3"/>
        </w:rPr>
        <w:t xml:space="preserve"> </w:t>
      </w:r>
      <w:r>
        <w:t>to</w:t>
      </w:r>
      <w:r>
        <w:rPr>
          <w:spacing w:val="-3"/>
        </w:rPr>
        <w:t xml:space="preserve"> </w:t>
      </w:r>
      <w:r>
        <w:t>live</w:t>
      </w:r>
      <w:r>
        <w:rPr>
          <w:spacing w:val="-3"/>
        </w:rPr>
        <w:t xml:space="preserve"> </w:t>
      </w:r>
      <w:r>
        <w:t>in</w:t>
      </w:r>
      <w:r>
        <w:rPr>
          <w:spacing w:val="-3"/>
        </w:rPr>
        <w:t xml:space="preserve"> </w:t>
      </w:r>
      <w:r>
        <w:t>the</w:t>
      </w:r>
      <w:r>
        <w:rPr>
          <w:spacing w:val="-3"/>
        </w:rPr>
        <w:t xml:space="preserve"> </w:t>
      </w:r>
      <w:r>
        <w:t>countryside</w:t>
      </w:r>
      <w:r>
        <w:rPr>
          <w:spacing w:val="-3"/>
        </w:rPr>
        <w:t xml:space="preserve"> </w:t>
      </w:r>
      <w:r>
        <w:t xml:space="preserve">for </w:t>
      </w:r>
      <w:r w:rsidR="00AE0AD0">
        <w:t>its</w:t>
      </w:r>
      <w:r>
        <w:t xml:space="preserve"> natural beauty</w:t>
      </w:r>
      <w:r w:rsidR="00AE0AD0">
        <w:t>.</w:t>
      </w:r>
    </w:p>
    <w:p w14:paraId="0D699A24" w14:textId="77777777" w:rsidR="00F144B1" w:rsidRDefault="00F144B1" w:rsidP="00FE7B67">
      <w:pPr>
        <w:pStyle w:val="BodyText"/>
        <w:spacing w:before="37"/>
        <w:ind w:left="0" w:right="141"/>
      </w:pPr>
    </w:p>
    <w:p w14:paraId="274B2023" w14:textId="77777777" w:rsidR="00F144B1" w:rsidRDefault="0073454C" w:rsidP="00FE7B67">
      <w:pPr>
        <w:pStyle w:val="BodyText"/>
        <w:spacing w:before="1"/>
        <w:ind w:right="141"/>
      </w:pPr>
      <w:r>
        <w:t>The</w:t>
      </w:r>
      <w:r>
        <w:rPr>
          <w:spacing w:val="-7"/>
        </w:rPr>
        <w:t xml:space="preserve"> </w:t>
      </w:r>
      <w:r>
        <w:t>project</w:t>
      </w:r>
      <w:r>
        <w:rPr>
          <w:spacing w:val="-5"/>
        </w:rPr>
        <w:t xml:space="preserve"> </w:t>
      </w:r>
      <w:r>
        <w:t>as</w:t>
      </w:r>
      <w:r>
        <w:rPr>
          <w:spacing w:val="-4"/>
        </w:rPr>
        <w:t xml:space="preserve"> </w:t>
      </w:r>
      <w:r>
        <w:t>it</w:t>
      </w:r>
      <w:r>
        <w:rPr>
          <w:spacing w:val="-5"/>
        </w:rPr>
        <w:t xml:space="preserve"> </w:t>
      </w:r>
      <w:r>
        <w:t>stands</w:t>
      </w:r>
      <w:r>
        <w:rPr>
          <w:spacing w:val="-4"/>
        </w:rPr>
        <w:t xml:space="preserve"> </w:t>
      </w:r>
      <w:r>
        <w:t>is</w:t>
      </w:r>
      <w:r>
        <w:rPr>
          <w:spacing w:val="-5"/>
        </w:rPr>
        <w:t xml:space="preserve"> </w:t>
      </w:r>
      <w:r>
        <w:t>highly</w:t>
      </w:r>
      <w:r>
        <w:rPr>
          <w:spacing w:val="-4"/>
        </w:rPr>
        <w:t xml:space="preserve"> </w:t>
      </w:r>
      <w:r>
        <w:t>damaging</w:t>
      </w:r>
      <w:r>
        <w:rPr>
          <w:spacing w:val="-5"/>
        </w:rPr>
        <w:t xml:space="preserve"> </w:t>
      </w:r>
      <w:r>
        <w:t>to</w:t>
      </w:r>
      <w:r>
        <w:rPr>
          <w:spacing w:val="-5"/>
        </w:rPr>
        <w:t xml:space="preserve"> </w:t>
      </w:r>
      <w:r>
        <w:t>the</w:t>
      </w:r>
      <w:r>
        <w:rPr>
          <w:spacing w:val="-4"/>
        </w:rPr>
        <w:t xml:space="preserve"> </w:t>
      </w:r>
      <w:r>
        <w:t>mental</w:t>
      </w:r>
      <w:r>
        <w:rPr>
          <w:spacing w:val="-5"/>
        </w:rPr>
        <w:t xml:space="preserve"> </w:t>
      </w:r>
      <w:r>
        <w:t>health</w:t>
      </w:r>
      <w:r>
        <w:rPr>
          <w:spacing w:val="-4"/>
        </w:rPr>
        <w:t xml:space="preserve"> </w:t>
      </w:r>
      <w:r>
        <w:t>of</w:t>
      </w:r>
      <w:r>
        <w:rPr>
          <w:spacing w:val="-5"/>
        </w:rPr>
        <w:t xml:space="preserve"> </w:t>
      </w:r>
      <w:r>
        <w:t>residents</w:t>
      </w:r>
      <w:r>
        <w:rPr>
          <w:spacing w:val="-4"/>
        </w:rPr>
        <w:t xml:space="preserve"> </w:t>
      </w:r>
      <w:r>
        <w:t>of</w:t>
      </w:r>
      <w:r>
        <w:rPr>
          <w:spacing w:val="-5"/>
        </w:rPr>
        <w:t xml:space="preserve"> </w:t>
      </w:r>
      <w:r>
        <w:t>Bunwell</w:t>
      </w:r>
      <w:r>
        <w:rPr>
          <w:spacing w:val="-4"/>
        </w:rPr>
        <w:t xml:space="preserve"> </w:t>
      </w:r>
      <w:r>
        <w:rPr>
          <w:spacing w:val="-2"/>
        </w:rPr>
        <w:t>Parish.</w:t>
      </w:r>
    </w:p>
    <w:p w14:paraId="081C9604" w14:textId="77777777" w:rsidR="00F144B1" w:rsidRDefault="00F144B1" w:rsidP="00FE7B67">
      <w:pPr>
        <w:pStyle w:val="BodyText"/>
        <w:spacing w:before="75"/>
        <w:ind w:left="0" w:right="141"/>
      </w:pPr>
    </w:p>
    <w:p w14:paraId="4BB3CCE0" w14:textId="77777777" w:rsidR="00F144B1" w:rsidRDefault="0073454C" w:rsidP="00FE7B67">
      <w:pPr>
        <w:pStyle w:val="BodyText"/>
        <w:spacing w:before="1" w:line="276" w:lineRule="auto"/>
        <w:ind w:right="141"/>
      </w:pPr>
      <w:r>
        <w:t>We</w:t>
      </w:r>
      <w:r>
        <w:rPr>
          <w:spacing w:val="-4"/>
        </w:rPr>
        <w:t xml:space="preserve"> </w:t>
      </w:r>
      <w:r>
        <w:t>note</w:t>
      </w:r>
      <w:r>
        <w:rPr>
          <w:spacing w:val="-4"/>
        </w:rPr>
        <w:t xml:space="preserve"> </w:t>
      </w:r>
      <w:r>
        <w:t>from</w:t>
      </w:r>
      <w:r>
        <w:rPr>
          <w:spacing w:val="-4"/>
        </w:rPr>
        <w:t xml:space="preserve"> </w:t>
      </w:r>
      <w:r>
        <w:t>the</w:t>
      </w:r>
      <w:r>
        <w:rPr>
          <w:spacing w:val="-4"/>
        </w:rPr>
        <w:t xml:space="preserve"> </w:t>
      </w:r>
      <w:r>
        <w:t>project’s</w:t>
      </w:r>
      <w:r>
        <w:rPr>
          <w:spacing w:val="-4"/>
        </w:rPr>
        <w:t xml:space="preserve"> </w:t>
      </w:r>
      <w:r>
        <w:t>supporting</w:t>
      </w:r>
      <w:r>
        <w:rPr>
          <w:spacing w:val="-4"/>
        </w:rPr>
        <w:t xml:space="preserve"> </w:t>
      </w:r>
      <w:r>
        <w:t>documents</w:t>
      </w:r>
      <w:r>
        <w:rPr>
          <w:spacing w:val="-4"/>
        </w:rPr>
        <w:t xml:space="preserve"> </w:t>
      </w:r>
      <w:r>
        <w:t>that</w:t>
      </w:r>
      <w:r>
        <w:rPr>
          <w:spacing w:val="-4"/>
        </w:rPr>
        <w:t xml:space="preserve"> </w:t>
      </w:r>
      <w:r>
        <w:t>National</w:t>
      </w:r>
      <w:r>
        <w:rPr>
          <w:spacing w:val="-4"/>
        </w:rPr>
        <w:t xml:space="preserve"> </w:t>
      </w:r>
      <w:r>
        <w:t>Grid</w:t>
      </w:r>
      <w:r>
        <w:rPr>
          <w:spacing w:val="-4"/>
        </w:rPr>
        <w:t xml:space="preserve"> </w:t>
      </w:r>
      <w:r>
        <w:t>has</w:t>
      </w:r>
      <w:r>
        <w:rPr>
          <w:spacing w:val="-4"/>
        </w:rPr>
        <w:t xml:space="preserve"> </w:t>
      </w:r>
      <w:r>
        <w:t>chosen</w:t>
      </w:r>
      <w:r>
        <w:rPr>
          <w:spacing w:val="-4"/>
        </w:rPr>
        <w:t xml:space="preserve"> </w:t>
      </w:r>
      <w:r>
        <w:t>not</w:t>
      </w:r>
      <w:r>
        <w:rPr>
          <w:spacing w:val="-4"/>
        </w:rPr>
        <w:t xml:space="preserve"> </w:t>
      </w:r>
      <w:r>
        <w:t>to</w:t>
      </w:r>
      <w:r>
        <w:rPr>
          <w:spacing w:val="-4"/>
        </w:rPr>
        <w:t xml:space="preserve"> </w:t>
      </w:r>
      <w:r>
        <w:t>assess</w:t>
      </w:r>
      <w:r>
        <w:rPr>
          <w:spacing w:val="-4"/>
        </w:rPr>
        <w:t xml:space="preserve"> </w:t>
      </w:r>
      <w:r>
        <w:t>or quantify the impact on the health and well-being of those affected.</w:t>
      </w:r>
      <w:r>
        <w:rPr>
          <w:spacing w:val="40"/>
        </w:rPr>
        <w:t xml:space="preserve"> </w:t>
      </w:r>
      <w:r>
        <w:t>We consider this to be an important omission in the consultation:</w:t>
      </w:r>
    </w:p>
    <w:p w14:paraId="4BC79AC5" w14:textId="77777777" w:rsidR="00F144B1" w:rsidRDefault="00F144B1" w:rsidP="00FE7B67">
      <w:pPr>
        <w:pStyle w:val="BodyText"/>
        <w:spacing w:before="37"/>
        <w:ind w:left="0" w:right="141"/>
      </w:pPr>
    </w:p>
    <w:p w14:paraId="438958E6" w14:textId="77777777" w:rsidR="00F144B1" w:rsidRDefault="0073454C" w:rsidP="00FE7B67">
      <w:pPr>
        <w:spacing w:line="276" w:lineRule="auto"/>
        <w:ind w:left="100" w:right="141"/>
      </w:pPr>
      <w:r>
        <w:rPr>
          <w:rFonts w:ascii="Arial" w:hAnsi="Arial"/>
          <w:i/>
        </w:rPr>
        <w:t>‘The response of local communities to the landscape and visual aspects of the Project are subjective.</w:t>
      </w:r>
      <w:r>
        <w:rPr>
          <w:rFonts w:ascii="Arial" w:hAnsi="Arial"/>
          <w:i/>
          <w:spacing w:val="-4"/>
        </w:rPr>
        <w:t xml:space="preserve"> </w:t>
      </w:r>
      <w:r>
        <w:rPr>
          <w:rFonts w:ascii="Arial" w:hAnsi="Arial"/>
          <w:i/>
        </w:rPr>
        <w:t>Negative</w:t>
      </w:r>
      <w:r>
        <w:rPr>
          <w:rFonts w:ascii="Arial" w:hAnsi="Arial"/>
          <w:i/>
          <w:spacing w:val="-4"/>
        </w:rPr>
        <w:t xml:space="preserve"> </w:t>
      </w:r>
      <w:r>
        <w:rPr>
          <w:rFonts w:ascii="Arial" w:hAnsi="Arial"/>
          <w:i/>
        </w:rPr>
        <w:t>health</w:t>
      </w:r>
      <w:r>
        <w:rPr>
          <w:rFonts w:ascii="Arial" w:hAnsi="Arial"/>
          <w:i/>
          <w:spacing w:val="-4"/>
        </w:rPr>
        <w:t xml:space="preserve"> </w:t>
      </w:r>
      <w:r>
        <w:rPr>
          <w:rFonts w:ascii="Arial" w:hAnsi="Arial"/>
          <w:i/>
        </w:rPr>
        <w:t>and</w:t>
      </w:r>
      <w:r>
        <w:rPr>
          <w:rFonts w:ascii="Arial" w:hAnsi="Arial"/>
          <w:i/>
          <w:spacing w:val="-4"/>
        </w:rPr>
        <w:t xml:space="preserve"> </w:t>
      </w:r>
      <w:r>
        <w:rPr>
          <w:rFonts w:ascii="Arial" w:hAnsi="Arial"/>
          <w:i/>
        </w:rPr>
        <w:t>well-being</w:t>
      </w:r>
      <w:r>
        <w:rPr>
          <w:rFonts w:ascii="Arial" w:hAnsi="Arial"/>
          <w:i/>
          <w:spacing w:val="-4"/>
        </w:rPr>
        <w:t xml:space="preserve"> </w:t>
      </w:r>
      <w:r>
        <w:rPr>
          <w:rFonts w:ascii="Arial" w:hAnsi="Arial"/>
          <w:i/>
        </w:rPr>
        <w:t>effects</w:t>
      </w:r>
      <w:r>
        <w:rPr>
          <w:rFonts w:ascii="Arial" w:hAnsi="Arial"/>
          <w:i/>
          <w:spacing w:val="-4"/>
        </w:rPr>
        <w:t xml:space="preserve"> </w:t>
      </w:r>
      <w:r>
        <w:rPr>
          <w:rFonts w:ascii="Arial" w:hAnsi="Arial"/>
          <w:i/>
        </w:rPr>
        <w:t>are</w:t>
      </w:r>
      <w:r>
        <w:rPr>
          <w:rFonts w:ascii="Arial" w:hAnsi="Arial"/>
          <w:i/>
          <w:spacing w:val="-4"/>
        </w:rPr>
        <w:t xml:space="preserve"> </w:t>
      </w:r>
      <w:r>
        <w:rPr>
          <w:rFonts w:ascii="Arial" w:hAnsi="Arial"/>
          <w:i/>
        </w:rPr>
        <w:t>likely</w:t>
      </w:r>
      <w:r>
        <w:rPr>
          <w:rFonts w:ascii="Arial" w:hAnsi="Arial"/>
          <w:i/>
          <w:spacing w:val="-4"/>
        </w:rPr>
        <w:t xml:space="preserve"> </w:t>
      </w:r>
      <w:r>
        <w:rPr>
          <w:rFonts w:ascii="Arial" w:hAnsi="Arial"/>
          <w:i/>
        </w:rPr>
        <w:t>to</w:t>
      </w:r>
      <w:r>
        <w:rPr>
          <w:rFonts w:ascii="Arial" w:hAnsi="Arial"/>
          <w:i/>
          <w:spacing w:val="-4"/>
        </w:rPr>
        <w:t xml:space="preserve"> </w:t>
      </w:r>
      <w:r>
        <w:rPr>
          <w:rFonts w:ascii="Arial" w:hAnsi="Arial"/>
          <w:i/>
        </w:rPr>
        <w:t>be</w:t>
      </w:r>
      <w:r>
        <w:rPr>
          <w:rFonts w:ascii="Arial" w:hAnsi="Arial"/>
          <w:i/>
          <w:spacing w:val="-4"/>
        </w:rPr>
        <w:t xml:space="preserve"> </w:t>
      </w:r>
      <w:r>
        <w:rPr>
          <w:rFonts w:ascii="Arial" w:hAnsi="Arial"/>
          <w:i/>
        </w:rPr>
        <w:t>experienced</w:t>
      </w:r>
      <w:r>
        <w:rPr>
          <w:rFonts w:ascii="Arial" w:hAnsi="Arial"/>
          <w:i/>
          <w:spacing w:val="-4"/>
        </w:rPr>
        <w:t xml:space="preserve"> </w:t>
      </w:r>
      <w:r>
        <w:rPr>
          <w:rFonts w:ascii="Arial" w:hAnsi="Arial"/>
          <w:i/>
        </w:rPr>
        <w:t>by</w:t>
      </w:r>
      <w:r>
        <w:rPr>
          <w:rFonts w:ascii="Arial" w:hAnsi="Arial"/>
          <w:i/>
          <w:spacing w:val="-4"/>
        </w:rPr>
        <w:t xml:space="preserve"> </w:t>
      </w:r>
      <w:r>
        <w:rPr>
          <w:rFonts w:ascii="Arial" w:hAnsi="Arial"/>
          <w:i/>
        </w:rPr>
        <w:t>a</w:t>
      </w:r>
      <w:r>
        <w:rPr>
          <w:rFonts w:ascii="Arial" w:hAnsi="Arial"/>
          <w:i/>
          <w:spacing w:val="-4"/>
        </w:rPr>
        <w:t xml:space="preserve"> </w:t>
      </w:r>
      <w:r>
        <w:rPr>
          <w:rFonts w:ascii="Arial" w:hAnsi="Arial"/>
          <w:i/>
        </w:rPr>
        <w:t>proportion</w:t>
      </w:r>
      <w:r>
        <w:rPr>
          <w:rFonts w:ascii="Arial" w:hAnsi="Arial"/>
          <w:i/>
          <w:spacing w:val="-4"/>
        </w:rPr>
        <w:t xml:space="preserve"> </w:t>
      </w:r>
      <w:r>
        <w:rPr>
          <w:rFonts w:ascii="Arial" w:hAnsi="Arial"/>
          <w:i/>
        </w:rPr>
        <w:t>of the local population as a result of how the Project may affect the setting of homes, businesses and/or culturally or ecologically important community assets.</w:t>
      </w:r>
      <w:r>
        <w:rPr>
          <w:rFonts w:ascii="Arial" w:hAnsi="Arial"/>
          <w:i/>
          <w:spacing w:val="40"/>
        </w:rPr>
        <w:t xml:space="preserve"> </w:t>
      </w:r>
      <w:r>
        <w:rPr>
          <w:rFonts w:ascii="Arial" w:hAnsi="Arial"/>
          <w:i/>
        </w:rPr>
        <w:t>A further proportion of the local population are likely to have either neutral or positive perceptions of the Project.</w:t>
      </w:r>
      <w:r>
        <w:rPr>
          <w:rFonts w:ascii="Arial" w:hAnsi="Arial"/>
          <w:i/>
          <w:spacing w:val="40"/>
        </w:rPr>
        <w:t xml:space="preserve"> </w:t>
      </w:r>
      <w:r>
        <w:rPr>
          <w:rFonts w:ascii="Arial" w:hAnsi="Arial"/>
          <w:i/>
        </w:rPr>
        <w:t>Therefore it is difficult to conclude an overall significance on health and wellbeing of landscape and visual effects during the operation (and maintenance) of the project’</w:t>
      </w:r>
      <w:r>
        <w:rPr>
          <w:rFonts w:ascii="Arial" w:hAnsi="Arial"/>
          <w:i/>
          <w:spacing w:val="40"/>
        </w:rPr>
        <w:t xml:space="preserve"> </w:t>
      </w:r>
      <w:r>
        <w:t>National Grid 2024</w:t>
      </w:r>
    </w:p>
    <w:p w14:paraId="07244786" w14:textId="77777777" w:rsidR="00F144B1" w:rsidRDefault="00F144B1" w:rsidP="00FE7B67">
      <w:pPr>
        <w:pStyle w:val="BodyText"/>
        <w:spacing w:before="38"/>
        <w:ind w:left="0" w:right="141"/>
      </w:pPr>
    </w:p>
    <w:p w14:paraId="15D89C99" w14:textId="77777777" w:rsidR="00F144B1" w:rsidRDefault="0073454C" w:rsidP="00FE7B67">
      <w:pPr>
        <w:pStyle w:val="BodyText"/>
        <w:ind w:right="141"/>
      </w:pPr>
      <w:r>
        <w:rPr>
          <w:spacing w:val="-2"/>
        </w:rPr>
        <w:t>CONSULTATION</w:t>
      </w:r>
    </w:p>
    <w:p w14:paraId="31FC66E9" w14:textId="77777777" w:rsidR="00F144B1" w:rsidRDefault="00F144B1" w:rsidP="00FE7B67">
      <w:pPr>
        <w:pStyle w:val="BodyText"/>
        <w:spacing w:before="76"/>
        <w:ind w:left="0" w:right="141"/>
      </w:pPr>
    </w:p>
    <w:p w14:paraId="3B04BD81" w14:textId="77777777" w:rsidR="00F144B1" w:rsidRDefault="0073454C" w:rsidP="00FE7B67">
      <w:pPr>
        <w:pStyle w:val="BodyText"/>
        <w:spacing w:line="276" w:lineRule="auto"/>
        <w:ind w:right="141"/>
      </w:pPr>
      <w:r>
        <w:t>Bunwell</w:t>
      </w:r>
      <w:r>
        <w:rPr>
          <w:spacing w:val="-3"/>
        </w:rPr>
        <w:t xml:space="preserve"> </w:t>
      </w:r>
      <w:r>
        <w:t>Parish</w:t>
      </w:r>
      <w:r>
        <w:rPr>
          <w:spacing w:val="-3"/>
        </w:rPr>
        <w:t xml:space="preserve"> </w:t>
      </w:r>
      <w:r>
        <w:t>Council</w:t>
      </w:r>
      <w:r>
        <w:rPr>
          <w:spacing w:val="-3"/>
        </w:rPr>
        <w:t xml:space="preserve"> </w:t>
      </w:r>
      <w:r>
        <w:t>does</w:t>
      </w:r>
      <w:r>
        <w:rPr>
          <w:spacing w:val="-3"/>
        </w:rPr>
        <w:t xml:space="preserve"> </w:t>
      </w:r>
      <w:r>
        <w:t>not</w:t>
      </w:r>
      <w:r>
        <w:rPr>
          <w:spacing w:val="-3"/>
        </w:rPr>
        <w:t xml:space="preserve"> </w:t>
      </w:r>
      <w:r>
        <w:t>consider</w:t>
      </w:r>
      <w:r>
        <w:rPr>
          <w:spacing w:val="-3"/>
        </w:rPr>
        <w:t xml:space="preserve"> </w:t>
      </w:r>
      <w:r>
        <w:t>it</w:t>
      </w:r>
      <w:r>
        <w:rPr>
          <w:spacing w:val="-3"/>
        </w:rPr>
        <w:t xml:space="preserve"> </w:t>
      </w:r>
      <w:r>
        <w:t>has</w:t>
      </w:r>
      <w:r>
        <w:rPr>
          <w:spacing w:val="-3"/>
        </w:rPr>
        <w:t xml:space="preserve"> </w:t>
      </w:r>
      <w:r>
        <w:t>been</w:t>
      </w:r>
      <w:r>
        <w:rPr>
          <w:spacing w:val="-3"/>
        </w:rPr>
        <w:t xml:space="preserve"> </w:t>
      </w:r>
      <w:r>
        <w:t>consulted</w:t>
      </w:r>
      <w:r>
        <w:rPr>
          <w:spacing w:val="-3"/>
        </w:rPr>
        <w:t xml:space="preserve"> </w:t>
      </w:r>
      <w:r>
        <w:t>in</w:t>
      </w:r>
      <w:r>
        <w:rPr>
          <w:spacing w:val="-3"/>
        </w:rPr>
        <w:t xml:space="preserve"> </w:t>
      </w:r>
      <w:r>
        <w:t>a</w:t>
      </w:r>
      <w:r>
        <w:rPr>
          <w:spacing w:val="-3"/>
        </w:rPr>
        <w:t xml:space="preserve"> </w:t>
      </w:r>
      <w:r>
        <w:t>way</w:t>
      </w:r>
      <w:r>
        <w:rPr>
          <w:spacing w:val="-3"/>
        </w:rPr>
        <w:t xml:space="preserve"> </w:t>
      </w:r>
      <w:r>
        <w:t>that</w:t>
      </w:r>
      <w:r>
        <w:rPr>
          <w:spacing w:val="-3"/>
        </w:rPr>
        <w:t xml:space="preserve"> </w:t>
      </w:r>
      <w:r>
        <w:t>is</w:t>
      </w:r>
      <w:r>
        <w:rPr>
          <w:spacing w:val="-3"/>
        </w:rPr>
        <w:t xml:space="preserve"> </w:t>
      </w:r>
      <w:r>
        <w:t>open,</w:t>
      </w:r>
      <w:r>
        <w:rPr>
          <w:spacing w:val="-3"/>
        </w:rPr>
        <w:t xml:space="preserve"> </w:t>
      </w:r>
      <w:r>
        <w:t>fair</w:t>
      </w:r>
      <w:r>
        <w:rPr>
          <w:spacing w:val="-3"/>
        </w:rPr>
        <w:t xml:space="preserve"> </w:t>
      </w:r>
      <w:r>
        <w:t xml:space="preserve">or </w:t>
      </w:r>
      <w:r>
        <w:rPr>
          <w:spacing w:val="-2"/>
        </w:rPr>
        <w:t>transparent.</w:t>
      </w:r>
    </w:p>
    <w:p w14:paraId="3FE6D4EE" w14:textId="77777777" w:rsidR="00F144B1" w:rsidRDefault="00F144B1" w:rsidP="00FE7B67">
      <w:pPr>
        <w:pStyle w:val="BodyText"/>
        <w:spacing w:before="38"/>
        <w:ind w:left="0" w:right="141"/>
      </w:pPr>
    </w:p>
    <w:p w14:paraId="15838ADA" w14:textId="77777777" w:rsidR="00F144B1" w:rsidRDefault="0073454C" w:rsidP="00FE7B67">
      <w:pPr>
        <w:pStyle w:val="BodyText"/>
        <w:spacing w:line="276" w:lineRule="auto"/>
        <w:ind w:right="141"/>
      </w:pPr>
      <w:r>
        <w:t>Bunwell</w:t>
      </w:r>
      <w:r>
        <w:rPr>
          <w:spacing w:val="-5"/>
        </w:rPr>
        <w:t xml:space="preserve"> </w:t>
      </w:r>
      <w:r>
        <w:t>Parish</w:t>
      </w:r>
      <w:r>
        <w:rPr>
          <w:spacing w:val="-5"/>
        </w:rPr>
        <w:t xml:space="preserve"> </w:t>
      </w:r>
      <w:r>
        <w:t>Council</w:t>
      </w:r>
      <w:r>
        <w:rPr>
          <w:spacing w:val="-5"/>
        </w:rPr>
        <w:t xml:space="preserve"> </w:t>
      </w:r>
      <w:r>
        <w:t>has</w:t>
      </w:r>
      <w:r>
        <w:rPr>
          <w:spacing w:val="-5"/>
        </w:rPr>
        <w:t xml:space="preserve"> </w:t>
      </w:r>
      <w:r>
        <w:t>identified</w:t>
      </w:r>
      <w:r>
        <w:rPr>
          <w:spacing w:val="-5"/>
        </w:rPr>
        <w:t xml:space="preserve"> </w:t>
      </w:r>
      <w:r>
        <w:t>the</w:t>
      </w:r>
      <w:r>
        <w:rPr>
          <w:spacing w:val="-5"/>
        </w:rPr>
        <w:t xml:space="preserve"> </w:t>
      </w:r>
      <w:r>
        <w:t>following</w:t>
      </w:r>
      <w:r>
        <w:rPr>
          <w:spacing w:val="-5"/>
        </w:rPr>
        <w:t xml:space="preserve"> </w:t>
      </w:r>
      <w:r>
        <w:t>deficiencies</w:t>
      </w:r>
      <w:r>
        <w:rPr>
          <w:spacing w:val="-5"/>
        </w:rPr>
        <w:t xml:space="preserve"> </w:t>
      </w:r>
      <w:r>
        <w:t>in</w:t>
      </w:r>
      <w:r>
        <w:rPr>
          <w:spacing w:val="-5"/>
        </w:rPr>
        <w:t xml:space="preserve"> </w:t>
      </w:r>
      <w:r>
        <w:t>National</w:t>
      </w:r>
      <w:r>
        <w:rPr>
          <w:spacing w:val="-5"/>
        </w:rPr>
        <w:t xml:space="preserve"> </w:t>
      </w:r>
      <w:r>
        <w:t>Grid’s</w:t>
      </w:r>
      <w:r>
        <w:rPr>
          <w:spacing w:val="-5"/>
        </w:rPr>
        <w:t xml:space="preserve"> </w:t>
      </w:r>
      <w:r>
        <w:t xml:space="preserve">consultation </w:t>
      </w:r>
      <w:r>
        <w:rPr>
          <w:spacing w:val="-2"/>
        </w:rPr>
        <w:t>process:</w:t>
      </w:r>
    </w:p>
    <w:p w14:paraId="72727F3F" w14:textId="77777777" w:rsidR="00F144B1" w:rsidRDefault="00F144B1" w:rsidP="00FE7B67">
      <w:pPr>
        <w:pStyle w:val="BodyText"/>
        <w:spacing w:before="38"/>
        <w:ind w:left="0" w:right="141"/>
      </w:pPr>
    </w:p>
    <w:p w14:paraId="2D887A9D" w14:textId="77777777" w:rsidR="00F144B1" w:rsidRDefault="0073454C" w:rsidP="00FE7B67">
      <w:pPr>
        <w:pStyle w:val="ListParagraph"/>
        <w:numPr>
          <w:ilvl w:val="0"/>
          <w:numId w:val="4"/>
        </w:numPr>
        <w:tabs>
          <w:tab w:val="left" w:pos="820"/>
        </w:tabs>
        <w:spacing w:line="276" w:lineRule="auto"/>
        <w:ind w:right="141"/>
      </w:pPr>
      <w:r>
        <w:t>Bunwell</w:t>
      </w:r>
      <w:r>
        <w:rPr>
          <w:spacing w:val="-4"/>
        </w:rPr>
        <w:t xml:space="preserve"> </w:t>
      </w:r>
      <w:r>
        <w:t>Parish</w:t>
      </w:r>
      <w:r>
        <w:rPr>
          <w:spacing w:val="-4"/>
        </w:rPr>
        <w:t xml:space="preserve"> </w:t>
      </w:r>
      <w:r>
        <w:t>Council</w:t>
      </w:r>
      <w:r>
        <w:rPr>
          <w:spacing w:val="-4"/>
        </w:rPr>
        <w:t xml:space="preserve"> </w:t>
      </w:r>
      <w:r>
        <w:t>and</w:t>
      </w:r>
      <w:r>
        <w:rPr>
          <w:spacing w:val="-4"/>
        </w:rPr>
        <w:t xml:space="preserve"> </w:t>
      </w:r>
      <w:r>
        <w:t>its</w:t>
      </w:r>
      <w:r>
        <w:rPr>
          <w:spacing w:val="-4"/>
        </w:rPr>
        <w:t xml:space="preserve"> </w:t>
      </w:r>
      <w:r>
        <w:t>residents</w:t>
      </w:r>
      <w:r>
        <w:rPr>
          <w:spacing w:val="-4"/>
        </w:rPr>
        <w:t xml:space="preserve"> </w:t>
      </w:r>
      <w:r>
        <w:t>were</w:t>
      </w:r>
      <w:r>
        <w:rPr>
          <w:spacing w:val="-4"/>
        </w:rPr>
        <w:t xml:space="preserve"> </w:t>
      </w:r>
      <w:r>
        <w:t>not</w:t>
      </w:r>
      <w:r>
        <w:rPr>
          <w:spacing w:val="-4"/>
        </w:rPr>
        <w:t xml:space="preserve"> </w:t>
      </w:r>
      <w:r>
        <w:t>consulted</w:t>
      </w:r>
      <w:r>
        <w:rPr>
          <w:spacing w:val="-4"/>
        </w:rPr>
        <w:t xml:space="preserve"> </w:t>
      </w:r>
      <w:r>
        <w:t>when</w:t>
      </w:r>
      <w:r>
        <w:rPr>
          <w:spacing w:val="-4"/>
        </w:rPr>
        <w:t xml:space="preserve"> </w:t>
      </w:r>
      <w:r>
        <w:t>the</w:t>
      </w:r>
      <w:r>
        <w:rPr>
          <w:spacing w:val="-4"/>
        </w:rPr>
        <w:t xml:space="preserve"> </w:t>
      </w:r>
      <w:r>
        <w:t>proposals</w:t>
      </w:r>
      <w:r>
        <w:rPr>
          <w:spacing w:val="-4"/>
        </w:rPr>
        <w:t xml:space="preserve"> </w:t>
      </w:r>
      <w:r>
        <w:t>were</w:t>
      </w:r>
      <w:r>
        <w:rPr>
          <w:spacing w:val="-4"/>
        </w:rPr>
        <w:t xml:space="preserve"> </w:t>
      </w:r>
      <w:r>
        <w:t>at a formative stage.</w:t>
      </w:r>
      <w:r>
        <w:rPr>
          <w:spacing w:val="40"/>
        </w:rPr>
        <w:t xml:space="preserve"> </w:t>
      </w:r>
      <w:r>
        <w:t>The route was predetermined.</w:t>
      </w:r>
      <w:r>
        <w:rPr>
          <w:spacing w:val="40"/>
        </w:rPr>
        <w:t xml:space="preserve"> </w:t>
      </w:r>
      <w:r>
        <w:t>The decision for pylons was also predetermined.</w:t>
      </w:r>
      <w:r>
        <w:rPr>
          <w:spacing w:val="40"/>
        </w:rPr>
        <w:t xml:space="preserve"> </w:t>
      </w:r>
      <w:r>
        <w:t>This is wholly against the Gunning Principles.</w:t>
      </w:r>
    </w:p>
    <w:p w14:paraId="67D4B412" w14:textId="77777777" w:rsidR="00F144B1" w:rsidRDefault="00F144B1" w:rsidP="00FE7B67">
      <w:pPr>
        <w:pStyle w:val="BodyText"/>
        <w:spacing w:before="38"/>
        <w:ind w:left="0" w:right="141"/>
      </w:pPr>
    </w:p>
    <w:p w14:paraId="660D0AFA" w14:textId="77777777" w:rsidR="00F144B1" w:rsidRDefault="0073454C" w:rsidP="00FE7B67">
      <w:pPr>
        <w:pStyle w:val="ListParagraph"/>
        <w:numPr>
          <w:ilvl w:val="0"/>
          <w:numId w:val="4"/>
        </w:numPr>
        <w:tabs>
          <w:tab w:val="left" w:pos="819"/>
        </w:tabs>
        <w:ind w:left="819" w:right="141" w:hanging="359"/>
        <w:jc w:val="both"/>
      </w:pPr>
      <w:r>
        <w:t>Information</w:t>
      </w:r>
      <w:r>
        <w:rPr>
          <w:spacing w:val="-6"/>
        </w:rPr>
        <w:t xml:space="preserve"> </w:t>
      </w:r>
      <w:r>
        <w:t>on</w:t>
      </w:r>
      <w:r>
        <w:rPr>
          <w:spacing w:val="-5"/>
        </w:rPr>
        <w:t xml:space="preserve"> </w:t>
      </w:r>
      <w:r>
        <w:t>the</w:t>
      </w:r>
      <w:r>
        <w:rPr>
          <w:spacing w:val="-5"/>
        </w:rPr>
        <w:t xml:space="preserve"> </w:t>
      </w:r>
      <w:r>
        <w:t>proposals</w:t>
      </w:r>
      <w:r>
        <w:rPr>
          <w:spacing w:val="-6"/>
        </w:rPr>
        <w:t xml:space="preserve"> </w:t>
      </w:r>
      <w:r>
        <w:t>has</w:t>
      </w:r>
      <w:r>
        <w:rPr>
          <w:spacing w:val="-5"/>
        </w:rPr>
        <w:t xml:space="preserve"> </w:t>
      </w:r>
      <w:r>
        <w:t>been</w:t>
      </w:r>
      <w:r>
        <w:rPr>
          <w:spacing w:val="-5"/>
        </w:rPr>
        <w:t xml:space="preserve"> </w:t>
      </w:r>
      <w:r>
        <w:rPr>
          <w:spacing w:val="-2"/>
        </w:rPr>
        <w:t>inaccessible:</w:t>
      </w:r>
    </w:p>
    <w:p w14:paraId="1D6AFD00" w14:textId="77777777" w:rsidR="00F144B1" w:rsidRDefault="00F144B1" w:rsidP="00FE7B67">
      <w:pPr>
        <w:pStyle w:val="BodyText"/>
        <w:spacing w:before="76"/>
        <w:ind w:left="0" w:right="141"/>
      </w:pPr>
    </w:p>
    <w:p w14:paraId="62A29E32" w14:textId="5C15BB73" w:rsidR="00FB51D0" w:rsidRDefault="0073454C" w:rsidP="00FE7B67">
      <w:pPr>
        <w:pStyle w:val="ListParagraph"/>
        <w:numPr>
          <w:ilvl w:val="1"/>
          <w:numId w:val="13"/>
        </w:numPr>
        <w:tabs>
          <w:tab w:val="left" w:pos="1540"/>
        </w:tabs>
        <w:spacing w:line="276" w:lineRule="auto"/>
        <w:ind w:right="141"/>
      </w:pPr>
      <w:r>
        <w:t>The</w:t>
      </w:r>
      <w:r w:rsidRPr="00FE7B67">
        <w:rPr>
          <w:spacing w:val="-4"/>
        </w:rPr>
        <w:t xml:space="preserve"> </w:t>
      </w:r>
      <w:r>
        <w:t>maps</w:t>
      </w:r>
      <w:r w:rsidRPr="00FE7B67">
        <w:rPr>
          <w:spacing w:val="-4"/>
        </w:rPr>
        <w:t xml:space="preserve"> </w:t>
      </w:r>
      <w:r>
        <w:t>sent</w:t>
      </w:r>
      <w:r w:rsidRPr="00FE7B67">
        <w:rPr>
          <w:spacing w:val="-4"/>
        </w:rPr>
        <w:t xml:space="preserve"> </w:t>
      </w:r>
      <w:r>
        <w:t>to</w:t>
      </w:r>
      <w:r w:rsidRPr="00FE7B67">
        <w:rPr>
          <w:spacing w:val="-4"/>
        </w:rPr>
        <w:t xml:space="preserve"> </w:t>
      </w:r>
      <w:r>
        <w:t>householders</w:t>
      </w:r>
      <w:r w:rsidRPr="00FE7B67">
        <w:rPr>
          <w:spacing w:val="-4"/>
        </w:rPr>
        <w:t xml:space="preserve"> </w:t>
      </w:r>
      <w:r>
        <w:t>are</w:t>
      </w:r>
      <w:r w:rsidRPr="00FE7B67">
        <w:rPr>
          <w:spacing w:val="-4"/>
        </w:rPr>
        <w:t xml:space="preserve"> </w:t>
      </w:r>
      <w:r>
        <w:t>large</w:t>
      </w:r>
      <w:r w:rsidRPr="00FE7B67">
        <w:rPr>
          <w:spacing w:val="-4"/>
        </w:rPr>
        <w:t xml:space="preserve"> </w:t>
      </w:r>
      <w:r>
        <w:t>scale</w:t>
      </w:r>
      <w:r w:rsidRPr="00FE7B67">
        <w:rPr>
          <w:spacing w:val="-4"/>
        </w:rPr>
        <w:t xml:space="preserve"> </w:t>
      </w:r>
      <w:r>
        <w:t>area</w:t>
      </w:r>
      <w:r w:rsidRPr="00FE7B67">
        <w:rPr>
          <w:spacing w:val="-4"/>
        </w:rPr>
        <w:t xml:space="preserve"> </w:t>
      </w:r>
      <w:r>
        <w:t>maps,</w:t>
      </w:r>
      <w:r w:rsidRPr="00FE7B67">
        <w:rPr>
          <w:spacing w:val="-4"/>
        </w:rPr>
        <w:t xml:space="preserve"> </w:t>
      </w:r>
      <w:r>
        <w:t>generic</w:t>
      </w:r>
      <w:r w:rsidRPr="00FE7B67">
        <w:rPr>
          <w:spacing w:val="-4"/>
        </w:rPr>
        <w:t xml:space="preserve"> </w:t>
      </w:r>
      <w:r>
        <w:t>and</w:t>
      </w:r>
      <w:r w:rsidRPr="00FE7B67">
        <w:rPr>
          <w:spacing w:val="-4"/>
        </w:rPr>
        <w:t xml:space="preserve"> </w:t>
      </w:r>
      <w:r>
        <w:t>lacking in detail</w:t>
      </w:r>
      <w:r w:rsidR="00AE0AD0">
        <w:t>.</w:t>
      </w:r>
    </w:p>
    <w:p w14:paraId="2EFFED7A" w14:textId="0E67AD7C" w:rsidR="00F144B1" w:rsidRDefault="0073454C" w:rsidP="00FE7B67">
      <w:pPr>
        <w:pStyle w:val="ListParagraph"/>
        <w:numPr>
          <w:ilvl w:val="1"/>
          <w:numId w:val="13"/>
        </w:numPr>
        <w:tabs>
          <w:tab w:val="left" w:pos="1540"/>
        </w:tabs>
        <w:spacing w:line="276" w:lineRule="auto"/>
        <w:ind w:right="141"/>
      </w:pPr>
      <w:r>
        <w:t>Information</w:t>
      </w:r>
      <w:r>
        <w:rPr>
          <w:spacing w:val="-4"/>
        </w:rPr>
        <w:t xml:space="preserve"> </w:t>
      </w:r>
      <w:r>
        <w:t>has</w:t>
      </w:r>
      <w:r>
        <w:rPr>
          <w:spacing w:val="-4"/>
        </w:rPr>
        <w:t xml:space="preserve"> </w:t>
      </w:r>
      <w:r>
        <w:t>only</w:t>
      </w:r>
      <w:r>
        <w:rPr>
          <w:spacing w:val="-4"/>
        </w:rPr>
        <w:t xml:space="preserve"> </w:t>
      </w:r>
      <w:r>
        <w:t>been</w:t>
      </w:r>
      <w:r>
        <w:rPr>
          <w:spacing w:val="-4"/>
        </w:rPr>
        <w:t xml:space="preserve"> </w:t>
      </w:r>
      <w:r>
        <w:t>sent</w:t>
      </w:r>
      <w:r>
        <w:rPr>
          <w:spacing w:val="-4"/>
        </w:rPr>
        <w:t xml:space="preserve"> </w:t>
      </w:r>
      <w:r>
        <w:t>to</w:t>
      </w:r>
      <w:r>
        <w:rPr>
          <w:spacing w:val="-4"/>
        </w:rPr>
        <w:t xml:space="preserve"> </w:t>
      </w:r>
      <w:r>
        <w:t>householders</w:t>
      </w:r>
      <w:r>
        <w:rPr>
          <w:spacing w:val="-4"/>
        </w:rPr>
        <w:t xml:space="preserve"> </w:t>
      </w:r>
      <w:r>
        <w:t>within</w:t>
      </w:r>
      <w:r>
        <w:rPr>
          <w:spacing w:val="-4"/>
        </w:rPr>
        <w:t xml:space="preserve"> </w:t>
      </w:r>
      <w:r>
        <w:t>1km</w:t>
      </w:r>
      <w:r>
        <w:rPr>
          <w:spacing w:val="-4"/>
        </w:rPr>
        <w:t xml:space="preserve"> </w:t>
      </w:r>
      <w:r>
        <w:t>of</w:t>
      </w:r>
      <w:r>
        <w:rPr>
          <w:spacing w:val="-4"/>
        </w:rPr>
        <w:t xml:space="preserve"> </w:t>
      </w:r>
      <w:r>
        <w:t>the</w:t>
      </w:r>
      <w:r>
        <w:rPr>
          <w:spacing w:val="-4"/>
        </w:rPr>
        <w:t xml:space="preserve"> </w:t>
      </w:r>
      <w:r>
        <w:t>pylon</w:t>
      </w:r>
      <w:r>
        <w:rPr>
          <w:spacing w:val="-4"/>
        </w:rPr>
        <w:t xml:space="preserve"> </w:t>
      </w:r>
      <w:r>
        <w:t>line, when the visual impacts of the project are far wider</w:t>
      </w:r>
      <w:r w:rsidR="00AE0AD0">
        <w:t>.</w:t>
      </w:r>
    </w:p>
    <w:p w14:paraId="2B463CE2" w14:textId="77777777" w:rsidR="00F144B1" w:rsidRDefault="0073454C" w:rsidP="00FE7B67">
      <w:pPr>
        <w:pStyle w:val="ListParagraph"/>
        <w:numPr>
          <w:ilvl w:val="1"/>
          <w:numId w:val="13"/>
        </w:numPr>
        <w:tabs>
          <w:tab w:val="left" w:pos="1539"/>
        </w:tabs>
        <w:ind w:right="141"/>
      </w:pPr>
      <w:r>
        <w:t>The</w:t>
      </w:r>
      <w:r>
        <w:rPr>
          <w:spacing w:val="-7"/>
        </w:rPr>
        <w:t xml:space="preserve"> </w:t>
      </w:r>
      <w:r>
        <w:t>interactive</w:t>
      </w:r>
      <w:r>
        <w:rPr>
          <w:spacing w:val="-5"/>
        </w:rPr>
        <w:t xml:space="preserve"> </w:t>
      </w:r>
      <w:r>
        <w:t>online</w:t>
      </w:r>
      <w:r>
        <w:rPr>
          <w:spacing w:val="-5"/>
        </w:rPr>
        <w:t xml:space="preserve"> </w:t>
      </w:r>
      <w:r>
        <w:t>map</w:t>
      </w:r>
      <w:r>
        <w:rPr>
          <w:spacing w:val="-5"/>
        </w:rPr>
        <w:t xml:space="preserve"> </w:t>
      </w:r>
      <w:r>
        <w:t>does</w:t>
      </w:r>
      <w:r>
        <w:rPr>
          <w:spacing w:val="-5"/>
        </w:rPr>
        <w:t xml:space="preserve"> </w:t>
      </w:r>
      <w:r>
        <w:t>not</w:t>
      </w:r>
      <w:r>
        <w:rPr>
          <w:spacing w:val="-5"/>
        </w:rPr>
        <w:t xml:space="preserve"> </w:t>
      </w:r>
      <w:r>
        <w:t>show</w:t>
      </w:r>
      <w:r>
        <w:rPr>
          <w:spacing w:val="-5"/>
        </w:rPr>
        <w:t xml:space="preserve"> </w:t>
      </w:r>
      <w:r>
        <w:t>homes</w:t>
      </w:r>
      <w:r>
        <w:rPr>
          <w:spacing w:val="-5"/>
        </w:rPr>
        <w:t xml:space="preserve"> </w:t>
      </w:r>
      <w:r>
        <w:t>other</w:t>
      </w:r>
      <w:r>
        <w:rPr>
          <w:spacing w:val="-5"/>
        </w:rPr>
        <w:t xml:space="preserve"> </w:t>
      </w:r>
      <w:r>
        <w:t>than</w:t>
      </w:r>
      <w:r>
        <w:rPr>
          <w:spacing w:val="-5"/>
        </w:rPr>
        <w:t xml:space="preserve"> </w:t>
      </w:r>
      <w:r>
        <w:t>listed</w:t>
      </w:r>
      <w:r>
        <w:rPr>
          <w:spacing w:val="-4"/>
        </w:rPr>
        <w:t xml:space="preserve"> </w:t>
      </w:r>
      <w:r>
        <w:rPr>
          <w:spacing w:val="-2"/>
        </w:rPr>
        <w:t>buildings.</w:t>
      </w:r>
    </w:p>
    <w:p w14:paraId="409A8298" w14:textId="3A772DBD" w:rsidR="00F144B1" w:rsidRDefault="0073454C" w:rsidP="00FE7B67">
      <w:pPr>
        <w:pStyle w:val="ListParagraph"/>
        <w:numPr>
          <w:ilvl w:val="1"/>
          <w:numId w:val="13"/>
        </w:numPr>
        <w:tabs>
          <w:tab w:val="left" w:pos="1540"/>
        </w:tabs>
        <w:spacing w:before="38" w:line="276" w:lineRule="auto"/>
        <w:ind w:right="141"/>
      </w:pPr>
      <w:r>
        <w:t>Internet</w:t>
      </w:r>
      <w:r>
        <w:rPr>
          <w:spacing w:val="-4"/>
        </w:rPr>
        <w:t xml:space="preserve"> </w:t>
      </w:r>
      <w:r>
        <w:t>access</w:t>
      </w:r>
      <w:r>
        <w:rPr>
          <w:spacing w:val="-4"/>
        </w:rPr>
        <w:t xml:space="preserve"> </w:t>
      </w:r>
      <w:r>
        <w:t>is</w:t>
      </w:r>
      <w:r>
        <w:rPr>
          <w:spacing w:val="-4"/>
        </w:rPr>
        <w:t xml:space="preserve"> </w:t>
      </w:r>
      <w:r>
        <w:t>required</w:t>
      </w:r>
      <w:r>
        <w:rPr>
          <w:spacing w:val="-4"/>
        </w:rPr>
        <w:t xml:space="preserve"> </w:t>
      </w:r>
      <w:r>
        <w:t>to</w:t>
      </w:r>
      <w:r>
        <w:rPr>
          <w:spacing w:val="-4"/>
        </w:rPr>
        <w:t xml:space="preserve"> </w:t>
      </w:r>
      <w:r>
        <w:t>fully</w:t>
      </w:r>
      <w:r>
        <w:rPr>
          <w:spacing w:val="-4"/>
        </w:rPr>
        <w:t xml:space="preserve"> </w:t>
      </w:r>
      <w:r>
        <w:t>access</w:t>
      </w:r>
      <w:r>
        <w:rPr>
          <w:spacing w:val="-4"/>
        </w:rPr>
        <w:t xml:space="preserve"> </w:t>
      </w:r>
      <w:r>
        <w:t>the</w:t>
      </w:r>
      <w:r>
        <w:rPr>
          <w:spacing w:val="-4"/>
        </w:rPr>
        <w:t xml:space="preserve"> </w:t>
      </w:r>
      <w:r>
        <w:t>proposals</w:t>
      </w:r>
      <w:r>
        <w:rPr>
          <w:spacing w:val="-4"/>
        </w:rPr>
        <w:t xml:space="preserve"> </w:t>
      </w:r>
      <w:r>
        <w:t>and</w:t>
      </w:r>
      <w:r>
        <w:rPr>
          <w:spacing w:val="-4"/>
        </w:rPr>
        <w:t xml:space="preserve"> </w:t>
      </w:r>
      <w:r>
        <w:t>their</w:t>
      </w:r>
      <w:r>
        <w:rPr>
          <w:spacing w:val="-4"/>
        </w:rPr>
        <w:t xml:space="preserve"> </w:t>
      </w:r>
      <w:r>
        <w:t xml:space="preserve">supporting </w:t>
      </w:r>
      <w:r>
        <w:rPr>
          <w:spacing w:val="-2"/>
        </w:rPr>
        <w:t>information</w:t>
      </w:r>
      <w:r w:rsidR="00AE0AD0">
        <w:rPr>
          <w:spacing w:val="-2"/>
        </w:rPr>
        <w:t>.</w:t>
      </w:r>
    </w:p>
    <w:p w14:paraId="076AA011" w14:textId="09226E46" w:rsidR="00F144B1" w:rsidRDefault="0073454C" w:rsidP="00FE7B67">
      <w:pPr>
        <w:pStyle w:val="ListParagraph"/>
        <w:numPr>
          <w:ilvl w:val="1"/>
          <w:numId w:val="13"/>
        </w:numPr>
        <w:tabs>
          <w:tab w:val="left" w:pos="1540"/>
        </w:tabs>
        <w:spacing w:before="80" w:line="276" w:lineRule="auto"/>
        <w:ind w:right="141"/>
      </w:pPr>
      <w:r>
        <w:t>The Public Consultation/Information Events have been held in locations inaccessible</w:t>
      </w:r>
      <w:r>
        <w:rPr>
          <w:spacing w:val="-6"/>
        </w:rPr>
        <w:t xml:space="preserve"> </w:t>
      </w:r>
      <w:r>
        <w:t>by</w:t>
      </w:r>
      <w:r>
        <w:rPr>
          <w:spacing w:val="-6"/>
        </w:rPr>
        <w:t xml:space="preserve"> </w:t>
      </w:r>
      <w:r>
        <w:t>public</w:t>
      </w:r>
      <w:r>
        <w:rPr>
          <w:spacing w:val="-6"/>
        </w:rPr>
        <w:t xml:space="preserve"> </w:t>
      </w:r>
      <w:r>
        <w:t>transport</w:t>
      </w:r>
      <w:r>
        <w:rPr>
          <w:spacing w:val="-6"/>
        </w:rPr>
        <w:t xml:space="preserve"> </w:t>
      </w:r>
      <w:r>
        <w:t>and</w:t>
      </w:r>
      <w:r>
        <w:rPr>
          <w:spacing w:val="-6"/>
        </w:rPr>
        <w:t xml:space="preserve"> </w:t>
      </w:r>
      <w:r>
        <w:t>open</w:t>
      </w:r>
      <w:r>
        <w:rPr>
          <w:spacing w:val="-6"/>
        </w:rPr>
        <w:t xml:space="preserve"> </w:t>
      </w:r>
      <w:r>
        <w:t>between</w:t>
      </w:r>
      <w:r>
        <w:rPr>
          <w:spacing w:val="-6"/>
        </w:rPr>
        <w:t xml:space="preserve"> </w:t>
      </w:r>
      <w:r>
        <w:t>1pm</w:t>
      </w:r>
      <w:r>
        <w:rPr>
          <w:spacing w:val="-6"/>
        </w:rPr>
        <w:t xml:space="preserve"> </w:t>
      </w:r>
      <w:r>
        <w:t>to</w:t>
      </w:r>
      <w:r>
        <w:rPr>
          <w:spacing w:val="-6"/>
        </w:rPr>
        <w:t xml:space="preserve"> </w:t>
      </w:r>
      <w:r>
        <w:t>6pm</w:t>
      </w:r>
      <w:r>
        <w:rPr>
          <w:spacing w:val="-6"/>
        </w:rPr>
        <w:t xml:space="preserve"> </w:t>
      </w:r>
      <w:r>
        <w:t>only,</w:t>
      </w:r>
      <w:r>
        <w:rPr>
          <w:spacing w:val="-6"/>
        </w:rPr>
        <w:t xml:space="preserve"> </w:t>
      </w:r>
      <w:r>
        <w:t>excluding many working people</w:t>
      </w:r>
      <w:r w:rsidR="00AE0AD0">
        <w:t>.</w:t>
      </w:r>
    </w:p>
    <w:p w14:paraId="208B73A9" w14:textId="65F799F9" w:rsidR="00F144B1" w:rsidRDefault="0073454C" w:rsidP="00FE7B67">
      <w:pPr>
        <w:pStyle w:val="ListParagraph"/>
        <w:numPr>
          <w:ilvl w:val="1"/>
          <w:numId w:val="13"/>
        </w:numPr>
        <w:tabs>
          <w:tab w:val="left" w:pos="1540"/>
        </w:tabs>
        <w:spacing w:line="276" w:lineRule="auto"/>
        <w:ind w:right="141"/>
      </w:pPr>
      <w:r>
        <w:t>The</w:t>
      </w:r>
      <w:r>
        <w:rPr>
          <w:spacing w:val="-4"/>
        </w:rPr>
        <w:t xml:space="preserve"> </w:t>
      </w:r>
      <w:r>
        <w:t>supporting</w:t>
      </w:r>
      <w:r>
        <w:rPr>
          <w:spacing w:val="-4"/>
        </w:rPr>
        <w:t xml:space="preserve"> </w:t>
      </w:r>
      <w:r>
        <w:t>documents</w:t>
      </w:r>
      <w:r>
        <w:rPr>
          <w:spacing w:val="-4"/>
        </w:rPr>
        <w:t xml:space="preserve"> </w:t>
      </w:r>
      <w:r>
        <w:t>on</w:t>
      </w:r>
      <w:r>
        <w:rPr>
          <w:spacing w:val="-4"/>
        </w:rPr>
        <w:t xml:space="preserve"> </w:t>
      </w:r>
      <w:r w:rsidR="00AE0AD0">
        <w:t>National Grid</w:t>
      </w:r>
      <w:r>
        <w:t>’s</w:t>
      </w:r>
      <w:r>
        <w:rPr>
          <w:spacing w:val="-4"/>
        </w:rPr>
        <w:t xml:space="preserve"> </w:t>
      </w:r>
      <w:r>
        <w:t>website</w:t>
      </w:r>
      <w:r>
        <w:rPr>
          <w:spacing w:val="-4"/>
        </w:rPr>
        <w:t xml:space="preserve"> </w:t>
      </w:r>
      <w:r>
        <w:t>are</w:t>
      </w:r>
      <w:r>
        <w:rPr>
          <w:spacing w:val="-4"/>
        </w:rPr>
        <w:t xml:space="preserve"> </w:t>
      </w:r>
      <w:r>
        <w:t>not</w:t>
      </w:r>
      <w:r>
        <w:rPr>
          <w:spacing w:val="-4"/>
        </w:rPr>
        <w:t xml:space="preserve"> </w:t>
      </w:r>
      <w:r>
        <w:t>labelled</w:t>
      </w:r>
      <w:r>
        <w:rPr>
          <w:spacing w:val="-4"/>
        </w:rPr>
        <w:t xml:space="preserve"> </w:t>
      </w:r>
      <w:r>
        <w:t>or</w:t>
      </w:r>
      <w:r>
        <w:rPr>
          <w:spacing w:val="-4"/>
        </w:rPr>
        <w:t xml:space="preserve"> </w:t>
      </w:r>
      <w:r>
        <w:t>indexed</w:t>
      </w:r>
      <w:r>
        <w:rPr>
          <w:spacing w:val="-4"/>
        </w:rPr>
        <w:t xml:space="preserve"> </w:t>
      </w:r>
      <w:r>
        <w:t>in</w:t>
      </w:r>
      <w:r>
        <w:rPr>
          <w:spacing w:val="-4"/>
        </w:rPr>
        <w:t xml:space="preserve"> </w:t>
      </w:r>
      <w:r>
        <w:t>a</w:t>
      </w:r>
      <w:r>
        <w:rPr>
          <w:spacing w:val="-4"/>
        </w:rPr>
        <w:t xml:space="preserve"> </w:t>
      </w:r>
      <w:r>
        <w:t>way that makes them straightforward to access. It seems that information is being deliberately obscured.</w:t>
      </w:r>
    </w:p>
    <w:p w14:paraId="20E0EFCE" w14:textId="77777777" w:rsidR="00F144B1" w:rsidRDefault="00F144B1" w:rsidP="00FE7B67">
      <w:pPr>
        <w:pStyle w:val="BodyText"/>
        <w:spacing w:before="37"/>
        <w:ind w:left="0" w:right="141"/>
      </w:pPr>
    </w:p>
    <w:p w14:paraId="705C7F1F" w14:textId="5460B531" w:rsidR="00F144B1" w:rsidRDefault="0073454C" w:rsidP="00FE7B67">
      <w:pPr>
        <w:pStyle w:val="ListParagraph"/>
        <w:numPr>
          <w:ilvl w:val="0"/>
          <w:numId w:val="4"/>
        </w:numPr>
        <w:tabs>
          <w:tab w:val="left" w:pos="820"/>
        </w:tabs>
        <w:spacing w:before="1" w:line="276" w:lineRule="auto"/>
        <w:ind w:right="141"/>
      </w:pPr>
      <w:r>
        <w:t>Staff</w:t>
      </w:r>
      <w:r>
        <w:rPr>
          <w:spacing w:val="-5"/>
        </w:rPr>
        <w:t xml:space="preserve"> </w:t>
      </w:r>
      <w:r>
        <w:t>at</w:t>
      </w:r>
      <w:r>
        <w:rPr>
          <w:spacing w:val="-5"/>
        </w:rPr>
        <w:t xml:space="preserve"> </w:t>
      </w:r>
      <w:r>
        <w:t>the</w:t>
      </w:r>
      <w:r>
        <w:rPr>
          <w:spacing w:val="-5"/>
        </w:rPr>
        <w:t xml:space="preserve"> </w:t>
      </w:r>
      <w:r>
        <w:t>consultation/information</w:t>
      </w:r>
      <w:r>
        <w:rPr>
          <w:spacing w:val="-5"/>
        </w:rPr>
        <w:t xml:space="preserve"> </w:t>
      </w:r>
      <w:r>
        <w:t>events</w:t>
      </w:r>
      <w:r>
        <w:rPr>
          <w:spacing w:val="-5"/>
        </w:rPr>
        <w:t xml:space="preserve"> </w:t>
      </w:r>
      <w:r>
        <w:t>have</w:t>
      </w:r>
      <w:r>
        <w:rPr>
          <w:spacing w:val="-5"/>
        </w:rPr>
        <w:t xml:space="preserve"> </w:t>
      </w:r>
      <w:r>
        <w:t>not</w:t>
      </w:r>
      <w:r>
        <w:rPr>
          <w:spacing w:val="-5"/>
        </w:rPr>
        <w:t xml:space="preserve"> </w:t>
      </w:r>
      <w:r>
        <w:t>had</w:t>
      </w:r>
      <w:r>
        <w:rPr>
          <w:spacing w:val="-5"/>
        </w:rPr>
        <w:t xml:space="preserve"> </w:t>
      </w:r>
      <w:r>
        <w:t>the</w:t>
      </w:r>
      <w:r>
        <w:rPr>
          <w:spacing w:val="-5"/>
        </w:rPr>
        <w:t xml:space="preserve"> </w:t>
      </w:r>
      <w:r>
        <w:t>necessary</w:t>
      </w:r>
      <w:r>
        <w:rPr>
          <w:spacing w:val="-5"/>
        </w:rPr>
        <w:t xml:space="preserve"> </w:t>
      </w:r>
      <w:r>
        <w:t>knowledge</w:t>
      </w:r>
      <w:r>
        <w:rPr>
          <w:spacing w:val="-5"/>
        </w:rPr>
        <w:t xml:space="preserve"> </w:t>
      </w:r>
      <w:r>
        <w:t>to respond to queries.</w:t>
      </w:r>
      <w:r>
        <w:rPr>
          <w:spacing w:val="40"/>
        </w:rPr>
        <w:t xml:space="preserve"> </w:t>
      </w:r>
      <w:r>
        <w:t>Parishioners report evasive answers and being given different answers to the same question by different N</w:t>
      </w:r>
      <w:r w:rsidR="00AE0AD0">
        <w:t>ational Grid</w:t>
      </w:r>
      <w:r>
        <w:t xml:space="preserve"> staff.</w:t>
      </w:r>
      <w:r>
        <w:rPr>
          <w:spacing w:val="40"/>
        </w:rPr>
        <w:t xml:space="preserve"> </w:t>
      </w:r>
      <w:r>
        <w:t>For example, on the subject of pylon height and type, three different answers were given to the same person.</w:t>
      </w:r>
    </w:p>
    <w:p w14:paraId="2785C32F" w14:textId="77777777" w:rsidR="00F144B1" w:rsidRDefault="00F144B1" w:rsidP="00FE7B67">
      <w:pPr>
        <w:pStyle w:val="BodyText"/>
        <w:spacing w:before="37"/>
        <w:ind w:left="0" w:right="141"/>
      </w:pPr>
    </w:p>
    <w:p w14:paraId="519DA822" w14:textId="4EE7935C" w:rsidR="00F144B1" w:rsidRDefault="0073454C" w:rsidP="00FE7B67">
      <w:pPr>
        <w:pStyle w:val="ListParagraph"/>
        <w:numPr>
          <w:ilvl w:val="0"/>
          <w:numId w:val="4"/>
        </w:numPr>
        <w:tabs>
          <w:tab w:val="left" w:pos="820"/>
        </w:tabs>
        <w:spacing w:before="1" w:line="276" w:lineRule="auto"/>
        <w:ind w:right="141"/>
      </w:pPr>
      <w:r>
        <w:t>The accuracy of the maps available for consultation has been questioned.</w:t>
      </w:r>
      <w:r>
        <w:rPr>
          <w:spacing w:val="40"/>
        </w:rPr>
        <w:t xml:space="preserve"> </w:t>
      </w:r>
      <w:r>
        <w:t xml:space="preserve">A Bunwell landowner agreed different positions for pylons on his land with Fisher German which were to be put to </w:t>
      </w:r>
      <w:r>
        <w:lastRenderedPageBreak/>
        <w:t>National Grid.</w:t>
      </w:r>
      <w:r>
        <w:rPr>
          <w:spacing w:val="40"/>
        </w:rPr>
        <w:t xml:space="preserve"> </w:t>
      </w:r>
      <w:r>
        <w:t xml:space="preserve">These are not the positions shown on the maps available for consultation. When questioned about this, </w:t>
      </w:r>
      <w:r w:rsidR="00AE0AD0">
        <w:t>National Grid</w:t>
      </w:r>
      <w:r>
        <w:t xml:space="preserve"> staff - including Simon Pepper, Project Leader - said that the maps were printed well before the consultation date</w:t>
      </w:r>
      <w:r>
        <w:rPr>
          <w:spacing w:val="-4"/>
        </w:rPr>
        <w:t xml:space="preserve"> </w:t>
      </w:r>
      <w:r>
        <w:t>and</w:t>
      </w:r>
      <w:r>
        <w:rPr>
          <w:spacing w:val="-4"/>
        </w:rPr>
        <w:t xml:space="preserve"> </w:t>
      </w:r>
      <w:r>
        <w:t>therefore</w:t>
      </w:r>
      <w:r>
        <w:rPr>
          <w:spacing w:val="-4"/>
        </w:rPr>
        <w:t xml:space="preserve"> </w:t>
      </w:r>
      <w:r>
        <w:t>may</w:t>
      </w:r>
      <w:r>
        <w:rPr>
          <w:spacing w:val="-4"/>
        </w:rPr>
        <w:t xml:space="preserve"> </w:t>
      </w:r>
      <w:r>
        <w:t>not</w:t>
      </w:r>
      <w:r>
        <w:rPr>
          <w:spacing w:val="-4"/>
        </w:rPr>
        <w:t xml:space="preserve"> </w:t>
      </w:r>
      <w:r>
        <w:t>reflect</w:t>
      </w:r>
      <w:r>
        <w:rPr>
          <w:spacing w:val="-4"/>
        </w:rPr>
        <w:t xml:space="preserve"> </w:t>
      </w:r>
      <w:r>
        <w:t>recent</w:t>
      </w:r>
      <w:r>
        <w:rPr>
          <w:spacing w:val="-4"/>
        </w:rPr>
        <w:t xml:space="preserve"> </w:t>
      </w:r>
      <w:r>
        <w:t>changes.</w:t>
      </w:r>
      <w:r>
        <w:rPr>
          <w:spacing w:val="-4"/>
        </w:rPr>
        <w:t xml:space="preserve"> </w:t>
      </w:r>
      <w:r>
        <w:t>It</w:t>
      </w:r>
      <w:r>
        <w:rPr>
          <w:spacing w:val="-4"/>
        </w:rPr>
        <w:t xml:space="preserve"> </w:t>
      </w:r>
      <w:r>
        <w:t>is</w:t>
      </w:r>
      <w:r>
        <w:rPr>
          <w:spacing w:val="-4"/>
        </w:rPr>
        <w:t xml:space="preserve"> </w:t>
      </w:r>
      <w:r>
        <w:t>wholly</w:t>
      </w:r>
      <w:r>
        <w:rPr>
          <w:spacing w:val="-4"/>
        </w:rPr>
        <w:t xml:space="preserve"> </w:t>
      </w:r>
      <w:r>
        <w:t>unsatisfactory</w:t>
      </w:r>
      <w:r>
        <w:rPr>
          <w:spacing w:val="-4"/>
        </w:rPr>
        <w:t xml:space="preserve"> </w:t>
      </w:r>
      <w:r>
        <w:t>if</w:t>
      </w:r>
      <w:r>
        <w:rPr>
          <w:spacing w:val="-4"/>
        </w:rPr>
        <w:t xml:space="preserve"> </w:t>
      </w:r>
      <w:r>
        <w:t>residents are not being consulted on the most accurate or up to date version of the route.</w:t>
      </w:r>
    </w:p>
    <w:p w14:paraId="2847F3D3" w14:textId="77777777" w:rsidR="00F144B1" w:rsidRDefault="00F144B1" w:rsidP="00FE7B67">
      <w:pPr>
        <w:pStyle w:val="BodyText"/>
        <w:spacing w:before="37"/>
        <w:ind w:left="0" w:right="141"/>
      </w:pPr>
    </w:p>
    <w:p w14:paraId="6B61A677" w14:textId="250D1A99" w:rsidR="00F144B1" w:rsidRDefault="0073454C" w:rsidP="00FE7B67">
      <w:pPr>
        <w:pStyle w:val="ListParagraph"/>
        <w:numPr>
          <w:ilvl w:val="0"/>
          <w:numId w:val="4"/>
        </w:numPr>
        <w:tabs>
          <w:tab w:val="left" w:pos="820"/>
        </w:tabs>
        <w:spacing w:before="1" w:line="276" w:lineRule="auto"/>
        <w:ind w:right="141"/>
      </w:pPr>
      <w:r>
        <w:t>A local resident who lives close to the pylon run feels that the individual negotiations between Fisher German and landowners, the content of which is not made public to those</w:t>
      </w:r>
      <w:r>
        <w:rPr>
          <w:spacing w:val="-4"/>
        </w:rPr>
        <w:t xml:space="preserve"> </w:t>
      </w:r>
      <w:r>
        <w:t>who</w:t>
      </w:r>
      <w:r>
        <w:rPr>
          <w:spacing w:val="-4"/>
        </w:rPr>
        <w:t xml:space="preserve"> </w:t>
      </w:r>
      <w:r>
        <w:t>are</w:t>
      </w:r>
      <w:r>
        <w:rPr>
          <w:spacing w:val="-4"/>
        </w:rPr>
        <w:t xml:space="preserve"> </w:t>
      </w:r>
      <w:r>
        <w:t>affected,</w:t>
      </w:r>
      <w:r>
        <w:rPr>
          <w:spacing w:val="-4"/>
        </w:rPr>
        <w:t xml:space="preserve"> </w:t>
      </w:r>
      <w:r>
        <w:t>are</w:t>
      </w:r>
      <w:r>
        <w:rPr>
          <w:spacing w:val="-4"/>
        </w:rPr>
        <w:t xml:space="preserve"> </w:t>
      </w:r>
      <w:r>
        <w:t>not</w:t>
      </w:r>
      <w:r>
        <w:rPr>
          <w:spacing w:val="-4"/>
        </w:rPr>
        <w:t xml:space="preserve"> </w:t>
      </w:r>
      <w:r>
        <w:t>open</w:t>
      </w:r>
      <w:r>
        <w:rPr>
          <w:spacing w:val="-4"/>
        </w:rPr>
        <w:t xml:space="preserve"> </w:t>
      </w:r>
      <w:r>
        <w:t>and</w:t>
      </w:r>
      <w:r>
        <w:rPr>
          <w:spacing w:val="-4"/>
        </w:rPr>
        <w:t xml:space="preserve"> </w:t>
      </w:r>
      <w:r>
        <w:t>transparent.</w:t>
      </w:r>
      <w:r>
        <w:rPr>
          <w:spacing w:val="-4"/>
        </w:rPr>
        <w:t xml:space="preserve"> </w:t>
      </w:r>
      <w:r>
        <w:t>At</w:t>
      </w:r>
      <w:r>
        <w:rPr>
          <w:spacing w:val="-4"/>
        </w:rPr>
        <w:t xml:space="preserve"> </w:t>
      </w:r>
      <w:r>
        <w:t>these</w:t>
      </w:r>
      <w:r>
        <w:rPr>
          <w:spacing w:val="-4"/>
        </w:rPr>
        <w:t xml:space="preserve"> </w:t>
      </w:r>
      <w:r>
        <w:t>meetings,</w:t>
      </w:r>
      <w:r>
        <w:rPr>
          <w:spacing w:val="-4"/>
        </w:rPr>
        <w:t xml:space="preserve"> </w:t>
      </w:r>
      <w:r>
        <w:t xml:space="preserve">landowners who attended were not allowed to copy, photograph or record any content of the </w:t>
      </w:r>
      <w:r>
        <w:rPr>
          <w:spacing w:val="-2"/>
        </w:rPr>
        <w:t>meetings</w:t>
      </w:r>
      <w:r w:rsidR="00AE0AD0">
        <w:rPr>
          <w:spacing w:val="-2"/>
        </w:rPr>
        <w:t>.</w:t>
      </w:r>
    </w:p>
    <w:p w14:paraId="1C3C01A5" w14:textId="77777777" w:rsidR="00F144B1" w:rsidRDefault="00F144B1" w:rsidP="00FE7B67">
      <w:pPr>
        <w:pStyle w:val="BodyText"/>
        <w:spacing w:before="37"/>
        <w:ind w:left="0" w:right="141"/>
      </w:pPr>
    </w:p>
    <w:p w14:paraId="4517C552" w14:textId="77777777" w:rsidR="00F144B1" w:rsidRDefault="0073454C" w:rsidP="00FE7B67">
      <w:pPr>
        <w:pStyle w:val="ListParagraph"/>
        <w:numPr>
          <w:ilvl w:val="0"/>
          <w:numId w:val="4"/>
        </w:numPr>
        <w:tabs>
          <w:tab w:val="left" w:pos="819"/>
        </w:tabs>
        <w:ind w:left="819" w:right="141" w:hanging="359"/>
      </w:pPr>
      <w:r>
        <w:t>There</w:t>
      </w:r>
      <w:r>
        <w:rPr>
          <w:spacing w:val="-8"/>
        </w:rPr>
        <w:t xml:space="preserve"> </w:t>
      </w:r>
      <w:r>
        <w:t>has</w:t>
      </w:r>
      <w:r>
        <w:rPr>
          <w:spacing w:val="-5"/>
        </w:rPr>
        <w:t xml:space="preserve"> </w:t>
      </w:r>
      <w:r>
        <w:t>been</w:t>
      </w:r>
      <w:r>
        <w:rPr>
          <w:spacing w:val="-6"/>
        </w:rPr>
        <w:t xml:space="preserve"> </w:t>
      </w:r>
      <w:r>
        <w:t>no</w:t>
      </w:r>
      <w:r>
        <w:rPr>
          <w:spacing w:val="-5"/>
        </w:rPr>
        <w:t xml:space="preserve"> </w:t>
      </w:r>
      <w:r>
        <w:t>personal</w:t>
      </w:r>
      <w:r>
        <w:rPr>
          <w:spacing w:val="-5"/>
        </w:rPr>
        <w:t xml:space="preserve"> </w:t>
      </w:r>
      <w:r>
        <w:t>engagement</w:t>
      </w:r>
      <w:r>
        <w:rPr>
          <w:spacing w:val="-6"/>
        </w:rPr>
        <w:t xml:space="preserve"> </w:t>
      </w:r>
      <w:r>
        <w:t>with</w:t>
      </w:r>
      <w:r>
        <w:rPr>
          <w:spacing w:val="-5"/>
        </w:rPr>
        <w:t xml:space="preserve"> </w:t>
      </w:r>
      <w:r>
        <w:t>homeowners</w:t>
      </w:r>
      <w:r>
        <w:rPr>
          <w:spacing w:val="-5"/>
        </w:rPr>
        <w:t xml:space="preserve"> </w:t>
      </w:r>
      <w:r>
        <w:t>who</w:t>
      </w:r>
      <w:r>
        <w:rPr>
          <w:spacing w:val="-6"/>
        </w:rPr>
        <w:t xml:space="preserve"> </w:t>
      </w:r>
      <w:r>
        <w:t>are</w:t>
      </w:r>
      <w:r>
        <w:rPr>
          <w:spacing w:val="-5"/>
        </w:rPr>
        <w:t xml:space="preserve"> </w:t>
      </w:r>
      <w:r>
        <w:t>gravely</w:t>
      </w:r>
      <w:r>
        <w:rPr>
          <w:spacing w:val="-5"/>
        </w:rPr>
        <w:t xml:space="preserve"> </w:t>
      </w:r>
      <w:r>
        <w:rPr>
          <w:spacing w:val="-2"/>
        </w:rPr>
        <w:t>affected.</w:t>
      </w:r>
    </w:p>
    <w:p w14:paraId="3BF9C556" w14:textId="02C221D3" w:rsidR="00F144B1" w:rsidRDefault="0073454C" w:rsidP="00FE7B67">
      <w:pPr>
        <w:pStyle w:val="BodyText"/>
        <w:spacing w:before="38" w:line="276" w:lineRule="auto"/>
        <w:ind w:left="820" w:right="141"/>
      </w:pPr>
      <w:r>
        <w:t>Homeowners do not feel the issues they have raised in feedback to previous consultations</w:t>
      </w:r>
      <w:r>
        <w:rPr>
          <w:spacing w:val="-5"/>
        </w:rPr>
        <w:t xml:space="preserve"> </w:t>
      </w:r>
      <w:r>
        <w:t>have</w:t>
      </w:r>
      <w:r>
        <w:rPr>
          <w:spacing w:val="-5"/>
        </w:rPr>
        <w:t xml:space="preserve"> </w:t>
      </w:r>
      <w:r>
        <w:t>been</w:t>
      </w:r>
      <w:r>
        <w:rPr>
          <w:spacing w:val="-5"/>
        </w:rPr>
        <w:t xml:space="preserve"> </w:t>
      </w:r>
      <w:r>
        <w:t>addressed.</w:t>
      </w:r>
      <w:r>
        <w:rPr>
          <w:spacing w:val="40"/>
        </w:rPr>
        <w:t xml:space="preserve"> </w:t>
      </w:r>
      <w:r>
        <w:t>Homeowners</w:t>
      </w:r>
      <w:r>
        <w:rPr>
          <w:spacing w:val="-5"/>
        </w:rPr>
        <w:t xml:space="preserve"> </w:t>
      </w:r>
      <w:r>
        <w:t>seek</w:t>
      </w:r>
      <w:r>
        <w:rPr>
          <w:spacing w:val="-5"/>
        </w:rPr>
        <w:t xml:space="preserve"> </w:t>
      </w:r>
      <w:r>
        <w:t>personal</w:t>
      </w:r>
      <w:r>
        <w:rPr>
          <w:spacing w:val="-5"/>
        </w:rPr>
        <w:t xml:space="preserve"> </w:t>
      </w:r>
      <w:r>
        <w:t>engagement</w:t>
      </w:r>
      <w:r>
        <w:rPr>
          <w:spacing w:val="-5"/>
        </w:rPr>
        <w:t xml:space="preserve"> </w:t>
      </w:r>
      <w:r>
        <w:t>given</w:t>
      </w:r>
      <w:r>
        <w:rPr>
          <w:spacing w:val="-5"/>
        </w:rPr>
        <w:t xml:space="preserve"> </w:t>
      </w:r>
      <w:r>
        <w:t>the life changing impact of these proposals</w:t>
      </w:r>
      <w:r w:rsidR="00AE0AD0">
        <w:t>.</w:t>
      </w:r>
    </w:p>
    <w:p w14:paraId="78145951" w14:textId="77777777" w:rsidR="00F144B1" w:rsidRDefault="00F144B1" w:rsidP="00FE7B67">
      <w:pPr>
        <w:pStyle w:val="BodyText"/>
        <w:spacing w:before="38"/>
        <w:ind w:left="0" w:right="141"/>
      </w:pPr>
    </w:p>
    <w:p w14:paraId="3FB379E7" w14:textId="77777777" w:rsidR="00F144B1" w:rsidRDefault="0073454C" w:rsidP="00FE7B67">
      <w:pPr>
        <w:pStyle w:val="ListParagraph"/>
        <w:numPr>
          <w:ilvl w:val="0"/>
          <w:numId w:val="4"/>
        </w:numPr>
        <w:tabs>
          <w:tab w:val="left" w:pos="820"/>
        </w:tabs>
        <w:spacing w:line="276" w:lineRule="auto"/>
        <w:ind w:right="141"/>
      </w:pPr>
      <w:r>
        <w:t>The</w:t>
      </w:r>
      <w:r>
        <w:rPr>
          <w:spacing w:val="-3"/>
        </w:rPr>
        <w:t xml:space="preserve"> </w:t>
      </w:r>
      <w:r>
        <w:t>impact</w:t>
      </w:r>
      <w:r>
        <w:rPr>
          <w:spacing w:val="-3"/>
        </w:rPr>
        <w:t xml:space="preserve"> </w:t>
      </w:r>
      <w:r>
        <w:t>of</w:t>
      </w:r>
      <w:r>
        <w:rPr>
          <w:spacing w:val="-3"/>
        </w:rPr>
        <w:t xml:space="preserve"> </w:t>
      </w:r>
      <w:r>
        <w:t>the</w:t>
      </w:r>
      <w:r>
        <w:rPr>
          <w:spacing w:val="-3"/>
        </w:rPr>
        <w:t xml:space="preserve"> </w:t>
      </w:r>
      <w:r>
        <w:t>proposals</w:t>
      </w:r>
      <w:r>
        <w:rPr>
          <w:spacing w:val="-3"/>
        </w:rPr>
        <w:t xml:space="preserve"> </w:t>
      </w:r>
      <w:r>
        <w:t>on</w:t>
      </w:r>
      <w:r>
        <w:rPr>
          <w:spacing w:val="-3"/>
        </w:rPr>
        <w:t xml:space="preserve"> </w:t>
      </w:r>
      <w:r>
        <w:t>property</w:t>
      </w:r>
      <w:r>
        <w:rPr>
          <w:spacing w:val="-3"/>
        </w:rPr>
        <w:t xml:space="preserve"> </w:t>
      </w:r>
      <w:r>
        <w:t>prices</w:t>
      </w:r>
      <w:r>
        <w:rPr>
          <w:spacing w:val="-3"/>
        </w:rPr>
        <w:t xml:space="preserve"> </w:t>
      </w:r>
      <w:r>
        <w:t>has</w:t>
      </w:r>
      <w:r>
        <w:rPr>
          <w:spacing w:val="-3"/>
        </w:rPr>
        <w:t xml:space="preserve"> </w:t>
      </w:r>
      <w:r>
        <w:t>not</w:t>
      </w:r>
      <w:r>
        <w:rPr>
          <w:spacing w:val="-3"/>
        </w:rPr>
        <w:t xml:space="preserve"> </w:t>
      </w:r>
      <w:r>
        <w:t>been</w:t>
      </w:r>
      <w:r>
        <w:rPr>
          <w:spacing w:val="-3"/>
        </w:rPr>
        <w:t xml:space="preserve"> </w:t>
      </w:r>
      <w:r>
        <w:t>assessed.</w:t>
      </w:r>
      <w:r>
        <w:rPr>
          <w:spacing w:val="40"/>
        </w:rPr>
        <w:t xml:space="preserve"> </w:t>
      </w:r>
      <w:r>
        <w:t>This</w:t>
      </w:r>
      <w:r>
        <w:rPr>
          <w:spacing w:val="-3"/>
        </w:rPr>
        <w:t xml:space="preserve"> </w:t>
      </w:r>
      <w:r>
        <w:t>is</w:t>
      </w:r>
      <w:r>
        <w:rPr>
          <w:spacing w:val="-3"/>
        </w:rPr>
        <w:t xml:space="preserve"> </w:t>
      </w:r>
      <w:r>
        <w:t>an important omission in the process</w:t>
      </w:r>
    </w:p>
    <w:p w14:paraId="635867F6" w14:textId="77777777" w:rsidR="00F144B1" w:rsidRDefault="00F144B1" w:rsidP="00FE7B67">
      <w:pPr>
        <w:pStyle w:val="BodyText"/>
        <w:spacing w:before="38"/>
        <w:ind w:left="0" w:right="141"/>
      </w:pPr>
    </w:p>
    <w:p w14:paraId="5199286D" w14:textId="75F221EA" w:rsidR="00F144B1" w:rsidRDefault="0073454C" w:rsidP="00FE7B67">
      <w:pPr>
        <w:pStyle w:val="ListParagraph"/>
        <w:numPr>
          <w:ilvl w:val="0"/>
          <w:numId w:val="4"/>
        </w:numPr>
        <w:tabs>
          <w:tab w:val="left" w:pos="820"/>
        </w:tabs>
        <w:spacing w:line="276" w:lineRule="auto"/>
        <w:ind w:right="141"/>
      </w:pPr>
      <w:r>
        <w:t>National</w:t>
      </w:r>
      <w:r>
        <w:rPr>
          <w:spacing w:val="-4"/>
        </w:rPr>
        <w:t xml:space="preserve"> </w:t>
      </w:r>
      <w:r>
        <w:t>Grid</w:t>
      </w:r>
      <w:r>
        <w:rPr>
          <w:spacing w:val="-4"/>
        </w:rPr>
        <w:t xml:space="preserve"> </w:t>
      </w:r>
      <w:r>
        <w:t>has</w:t>
      </w:r>
      <w:r>
        <w:rPr>
          <w:spacing w:val="-4"/>
        </w:rPr>
        <w:t xml:space="preserve"> </w:t>
      </w:r>
      <w:r>
        <w:t>made</w:t>
      </w:r>
      <w:r>
        <w:rPr>
          <w:spacing w:val="-4"/>
        </w:rPr>
        <w:t xml:space="preserve"> </w:t>
      </w:r>
      <w:r>
        <w:t>no</w:t>
      </w:r>
      <w:r>
        <w:rPr>
          <w:spacing w:val="-4"/>
        </w:rPr>
        <w:t xml:space="preserve"> </w:t>
      </w:r>
      <w:r>
        <w:t>attempt</w:t>
      </w:r>
      <w:r>
        <w:rPr>
          <w:spacing w:val="-4"/>
        </w:rPr>
        <w:t xml:space="preserve"> </w:t>
      </w:r>
      <w:r>
        <w:t>to</w:t>
      </w:r>
      <w:r>
        <w:rPr>
          <w:spacing w:val="-4"/>
        </w:rPr>
        <w:t xml:space="preserve"> </w:t>
      </w:r>
      <w:r>
        <w:t>assess</w:t>
      </w:r>
      <w:r>
        <w:rPr>
          <w:spacing w:val="-4"/>
        </w:rPr>
        <w:t xml:space="preserve"> </w:t>
      </w:r>
      <w:r>
        <w:t>the</w:t>
      </w:r>
      <w:r>
        <w:rPr>
          <w:spacing w:val="-4"/>
        </w:rPr>
        <w:t xml:space="preserve"> </w:t>
      </w:r>
      <w:r>
        <w:t>impact</w:t>
      </w:r>
      <w:r>
        <w:rPr>
          <w:spacing w:val="-4"/>
        </w:rPr>
        <w:t xml:space="preserve"> </w:t>
      </w:r>
      <w:r>
        <w:t>of</w:t>
      </w:r>
      <w:r>
        <w:rPr>
          <w:spacing w:val="-4"/>
        </w:rPr>
        <w:t xml:space="preserve"> </w:t>
      </w:r>
      <w:r>
        <w:t>the</w:t>
      </w:r>
      <w:r>
        <w:rPr>
          <w:spacing w:val="-4"/>
        </w:rPr>
        <w:t xml:space="preserve"> </w:t>
      </w:r>
      <w:r>
        <w:t>proposals</w:t>
      </w:r>
      <w:r>
        <w:rPr>
          <w:spacing w:val="-4"/>
        </w:rPr>
        <w:t xml:space="preserve"> </w:t>
      </w:r>
      <w:r>
        <w:t>on</w:t>
      </w:r>
      <w:r>
        <w:rPr>
          <w:spacing w:val="-4"/>
        </w:rPr>
        <w:t xml:space="preserve"> </w:t>
      </w:r>
      <w:r>
        <w:t xml:space="preserve">mental health and </w:t>
      </w:r>
      <w:r w:rsidR="00AE0AD0">
        <w:t>wellbeing</w:t>
      </w:r>
      <w:r>
        <w:t>.</w:t>
      </w:r>
      <w:r>
        <w:rPr>
          <w:spacing w:val="40"/>
        </w:rPr>
        <w:t xml:space="preserve"> </w:t>
      </w:r>
      <w:r>
        <w:t>This is an important omission in the process</w:t>
      </w:r>
      <w:r w:rsidR="00AE0AD0">
        <w:t>.</w:t>
      </w:r>
    </w:p>
    <w:p w14:paraId="7BB0B230" w14:textId="77777777" w:rsidR="00F144B1" w:rsidRDefault="00F144B1" w:rsidP="00FE7B67">
      <w:pPr>
        <w:pStyle w:val="BodyText"/>
        <w:spacing w:before="38"/>
        <w:ind w:left="0" w:right="141"/>
      </w:pPr>
    </w:p>
    <w:p w14:paraId="32440B7C" w14:textId="5EEB6DF3" w:rsidR="00FB51D0" w:rsidRDefault="0073454C" w:rsidP="00FE7B67">
      <w:pPr>
        <w:pStyle w:val="ListParagraph"/>
        <w:numPr>
          <w:ilvl w:val="0"/>
          <w:numId w:val="4"/>
        </w:numPr>
        <w:tabs>
          <w:tab w:val="left" w:pos="820"/>
        </w:tabs>
        <w:spacing w:line="276" w:lineRule="auto"/>
        <w:ind w:right="141"/>
      </w:pPr>
      <w:r>
        <w:t>National</w:t>
      </w:r>
      <w:r w:rsidRPr="00FE7B67">
        <w:rPr>
          <w:spacing w:val="-3"/>
        </w:rPr>
        <w:t xml:space="preserve"> </w:t>
      </w:r>
      <w:r>
        <w:t>Grid</w:t>
      </w:r>
      <w:r w:rsidRPr="00FE7B67">
        <w:rPr>
          <w:spacing w:val="-3"/>
        </w:rPr>
        <w:t xml:space="preserve"> </w:t>
      </w:r>
      <w:r>
        <w:t>do</w:t>
      </w:r>
      <w:r w:rsidRPr="00FE7B67">
        <w:rPr>
          <w:spacing w:val="-3"/>
        </w:rPr>
        <w:t xml:space="preserve"> </w:t>
      </w:r>
      <w:r>
        <w:t>not</w:t>
      </w:r>
      <w:r w:rsidRPr="00FE7B67">
        <w:rPr>
          <w:spacing w:val="-3"/>
        </w:rPr>
        <w:t xml:space="preserve"> </w:t>
      </w:r>
      <w:r>
        <w:t>seem</w:t>
      </w:r>
      <w:r w:rsidRPr="00FE7B67">
        <w:rPr>
          <w:spacing w:val="-3"/>
        </w:rPr>
        <w:t xml:space="preserve"> </w:t>
      </w:r>
      <w:r>
        <w:t>to</w:t>
      </w:r>
      <w:r w:rsidRPr="00FE7B67">
        <w:rPr>
          <w:spacing w:val="-3"/>
        </w:rPr>
        <w:t xml:space="preserve"> </w:t>
      </w:r>
      <w:r>
        <w:t>be</w:t>
      </w:r>
      <w:r w:rsidRPr="00FE7B67">
        <w:rPr>
          <w:spacing w:val="-3"/>
        </w:rPr>
        <w:t xml:space="preserve"> </w:t>
      </w:r>
      <w:r>
        <w:t>aware</w:t>
      </w:r>
      <w:r w:rsidRPr="00FE7B67">
        <w:rPr>
          <w:spacing w:val="-3"/>
        </w:rPr>
        <w:t xml:space="preserve"> </w:t>
      </w:r>
      <w:r>
        <w:t>of</w:t>
      </w:r>
      <w:r w:rsidRPr="00FE7B67">
        <w:rPr>
          <w:spacing w:val="-3"/>
        </w:rPr>
        <w:t xml:space="preserve"> </w:t>
      </w:r>
      <w:r>
        <w:t>the</w:t>
      </w:r>
      <w:r w:rsidRPr="00FE7B67">
        <w:rPr>
          <w:spacing w:val="-3"/>
        </w:rPr>
        <w:t xml:space="preserve"> </w:t>
      </w:r>
      <w:r>
        <w:t>presence</w:t>
      </w:r>
      <w:r w:rsidRPr="00FE7B67">
        <w:rPr>
          <w:spacing w:val="-3"/>
        </w:rPr>
        <w:t xml:space="preserve"> </w:t>
      </w:r>
      <w:r>
        <w:t>of</w:t>
      </w:r>
      <w:r w:rsidRPr="00FE7B67">
        <w:rPr>
          <w:spacing w:val="-3"/>
        </w:rPr>
        <w:t xml:space="preserve"> </w:t>
      </w:r>
      <w:r>
        <w:t>businesses</w:t>
      </w:r>
      <w:r w:rsidRPr="00FE7B67">
        <w:rPr>
          <w:spacing w:val="-3"/>
        </w:rPr>
        <w:t xml:space="preserve"> </w:t>
      </w:r>
      <w:r>
        <w:t>in</w:t>
      </w:r>
      <w:r w:rsidRPr="00FE7B67">
        <w:rPr>
          <w:spacing w:val="-3"/>
        </w:rPr>
        <w:t xml:space="preserve"> </w:t>
      </w:r>
      <w:r>
        <w:t>the</w:t>
      </w:r>
      <w:r w:rsidRPr="00FE7B67">
        <w:rPr>
          <w:spacing w:val="-3"/>
        </w:rPr>
        <w:t xml:space="preserve"> </w:t>
      </w:r>
      <w:r>
        <w:t>area</w:t>
      </w:r>
      <w:r w:rsidRPr="00FE7B67">
        <w:rPr>
          <w:spacing w:val="-3"/>
        </w:rPr>
        <w:t xml:space="preserve"> </w:t>
      </w:r>
      <w:r>
        <w:t>and have not assessed the impact upon them</w:t>
      </w:r>
      <w:r w:rsidR="00AE0AD0">
        <w:t>.</w:t>
      </w:r>
      <w:r w:rsidR="00FE7B67">
        <w:t xml:space="preserve"> </w:t>
      </w:r>
    </w:p>
    <w:p w14:paraId="50514F77" w14:textId="77777777" w:rsidR="00F144B1" w:rsidRDefault="00F144B1" w:rsidP="00FE7B67">
      <w:pPr>
        <w:pStyle w:val="BodyText"/>
        <w:spacing w:before="38"/>
        <w:ind w:left="0" w:right="141"/>
      </w:pPr>
    </w:p>
    <w:p w14:paraId="5A626298" w14:textId="17A180CA" w:rsidR="00F144B1" w:rsidRDefault="0073454C" w:rsidP="00FE7B67">
      <w:pPr>
        <w:pStyle w:val="ListParagraph"/>
        <w:numPr>
          <w:ilvl w:val="0"/>
          <w:numId w:val="4"/>
        </w:numPr>
        <w:tabs>
          <w:tab w:val="left" w:pos="820"/>
        </w:tabs>
        <w:spacing w:line="276" w:lineRule="auto"/>
        <w:ind w:right="141"/>
      </w:pPr>
      <w:r>
        <w:t>National</w:t>
      </w:r>
      <w:r>
        <w:rPr>
          <w:spacing w:val="-4"/>
        </w:rPr>
        <w:t xml:space="preserve"> </w:t>
      </w:r>
      <w:r>
        <w:t>Grid</w:t>
      </w:r>
      <w:r>
        <w:rPr>
          <w:spacing w:val="-4"/>
        </w:rPr>
        <w:t xml:space="preserve"> </w:t>
      </w:r>
      <w:r>
        <w:t>do</w:t>
      </w:r>
      <w:r>
        <w:rPr>
          <w:spacing w:val="-4"/>
        </w:rPr>
        <w:t xml:space="preserve"> </w:t>
      </w:r>
      <w:r>
        <w:t>not</w:t>
      </w:r>
      <w:r>
        <w:rPr>
          <w:spacing w:val="-4"/>
        </w:rPr>
        <w:t xml:space="preserve"> </w:t>
      </w:r>
      <w:r>
        <w:t>appear</w:t>
      </w:r>
      <w:r>
        <w:rPr>
          <w:spacing w:val="-4"/>
        </w:rPr>
        <w:t xml:space="preserve"> </w:t>
      </w:r>
      <w:r>
        <w:t>to</w:t>
      </w:r>
      <w:r>
        <w:rPr>
          <w:spacing w:val="-4"/>
        </w:rPr>
        <w:t xml:space="preserve"> </w:t>
      </w:r>
      <w:r>
        <w:t>have</w:t>
      </w:r>
      <w:r>
        <w:rPr>
          <w:spacing w:val="-4"/>
        </w:rPr>
        <w:t xml:space="preserve"> </w:t>
      </w:r>
      <w:proofErr w:type="spellStart"/>
      <w:r>
        <w:t>recognised</w:t>
      </w:r>
      <w:proofErr w:type="spellEnd"/>
      <w:r>
        <w:rPr>
          <w:spacing w:val="-4"/>
        </w:rPr>
        <w:t xml:space="preserve"> </w:t>
      </w:r>
      <w:r>
        <w:t>that</w:t>
      </w:r>
      <w:r>
        <w:rPr>
          <w:spacing w:val="-4"/>
        </w:rPr>
        <w:t xml:space="preserve"> </w:t>
      </w:r>
      <w:r>
        <w:t>Low</w:t>
      </w:r>
      <w:r>
        <w:rPr>
          <w:spacing w:val="-4"/>
        </w:rPr>
        <w:t xml:space="preserve"> </w:t>
      </w:r>
      <w:r>
        <w:t>Common</w:t>
      </w:r>
      <w:r>
        <w:rPr>
          <w:spacing w:val="-4"/>
        </w:rPr>
        <w:t xml:space="preserve"> </w:t>
      </w:r>
      <w:r>
        <w:t>and</w:t>
      </w:r>
      <w:r>
        <w:rPr>
          <w:spacing w:val="-4"/>
        </w:rPr>
        <w:t xml:space="preserve"> </w:t>
      </w:r>
      <w:r>
        <w:t>Bunwell</w:t>
      </w:r>
      <w:r>
        <w:rPr>
          <w:spacing w:val="-4"/>
        </w:rPr>
        <w:t xml:space="preserve"> </w:t>
      </w:r>
      <w:r>
        <w:t>Hill</w:t>
      </w:r>
      <w:r>
        <w:rPr>
          <w:spacing w:val="-4"/>
        </w:rPr>
        <w:t xml:space="preserve"> </w:t>
      </w:r>
      <w:r>
        <w:t>are in the Tas Valley and, as such, merit special consideration</w:t>
      </w:r>
      <w:r w:rsidR="00AE0AD0">
        <w:t>.</w:t>
      </w:r>
    </w:p>
    <w:p w14:paraId="2B9CDAFB" w14:textId="77777777" w:rsidR="00F144B1" w:rsidRDefault="00F144B1" w:rsidP="00FE7B67">
      <w:pPr>
        <w:spacing w:line="276" w:lineRule="auto"/>
        <w:ind w:right="141"/>
      </w:pPr>
    </w:p>
    <w:p w14:paraId="3AA3675F" w14:textId="6FAE834C" w:rsidR="00F144B1" w:rsidRDefault="0073454C" w:rsidP="00FE7B67">
      <w:pPr>
        <w:pStyle w:val="ListParagraph"/>
        <w:numPr>
          <w:ilvl w:val="0"/>
          <w:numId w:val="4"/>
        </w:numPr>
        <w:tabs>
          <w:tab w:val="left" w:pos="820"/>
        </w:tabs>
        <w:spacing w:before="80" w:line="276" w:lineRule="auto"/>
        <w:ind w:right="141"/>
      </w:pPr>
      <w:r>
        <w:t>Residents have not been consulted on pylon type.</w:t>
      </w:r>
      <w:r w:rsidRPr="00AE0AD0">
        <w:rPr>
          <w:spacing w:val="40"/>
        </w:rPr>
        <w:t xml:space="preserve"> </w:t>
      </w:r>
      <w:r>
        <w:t>National Grid appear to have made their own subjective decisions not to pursue pylon types other than 50m lattice towers. Bunwell P</w:t>
      </w:r>
      <w:r w:rsidR="00AE0AD0">
        <w:t>arish Council</w:t>
      </w:r>
      <w:r>
        <w:t xml:space="preserve"> notes from N</w:t>
      </w:r>
      <w:r w:rsidR="00AE0AD0">
        <w:t>ational Grid</w:t>
      </w:r>
      <w:r>
        <w:t xml:space="preserve">’s supporting documents that for </w:t>
      </w:r>
      <w:proofErr w:type="spellStart"/>
      <w:r>
        <w:t>Tacolneston</w:t>
      </w:r>
      <w:proofErr w:type="spellEnd"/>
      <w:r>
        <w:t xml:space="preserve"> to </w:t>
      </w:r>
      <w:proofErr w:type="spellStart"/>
      <w:r>
        <w:t>Shelfhanger</w:t>
      </w:r>
      <w:proofErr w:type="spellEnd"/>
      <w:r>
        <w:t>, T-pylons</w:t>
      </w:r>
      <w:r w:rsidRPr="00AE0AD0">
        <w:rPr>
          <w:spacing w:val="-4"/>
        </w:rPr>
        <w:t xml:space="preserve"> </w:t>
      </w:r>
      <w:r>
        <w:t>are</w:t>
      </w:r>
      <w:r w:rsidRPr="00AE0AD0">
        <w:rPr>
          <w:spacing w:val="-4"/>
        </w:rPr>
        <w:t xml:space="preserve"> </w:t>
      </w:r>
      <w:r>
        <w:t>potentially</w:t>
      </w:r>
      <w:r w:rsidRPr="00AE0AD0">
        <w:rPr>
          <w:spacing w:val="-4"/>
        </w:rPr>
        <w:t xml:space="preserve"> </w:t>
      </w:r>
      <w:r>
        <w:t>suitable</w:t>
      </w:r>
      <w:r w:rsidRPr="00AE0AD0">
        <w:rPr>
          <w:spacing w:val="-4"/>
        </w:rPr>
        <w:t xml:space="preserve"> </w:t>
      </w:r>
      <w:r>
        <w:t>and</w:t>
      </w:r>
      <w:r w:rsidRPr="00AE0AD0">
        <w:rPr>
          <w:spacing w:val="-4"/>
        </w:rPr>
        <w:t xml:space="preserve"> </w:t>
      </w:r>
      <w:r>
        <w:t>would</w:t>
      </w:r>
      <w:r w:rsidRPr="00AE0AD0">
        <w:rPr>
          <w:spacing w:val="-4"/>
        </w:rPr>
        <w:t xml:space="preserve"> </w:t>
      </w:r>
      <w:r>
        <w:t>reduce</w:t>
      </w:r>
      <w:r w:rsidRPr="00AE0AD0">
        <w:rPr>
          <w:spacing w:val="-4"/>
        </w:rPr>
        <w:t xml:space="preserve"> </w:t>
      </w:r>
      <w:r>
        <w:t>pylon</w:t>
      </w:r>
      <w:r w:rsidRPr="00AE0AD0">
        <w:rPr>
          <w:spacing w:val="-4"/>
        </w:rPr>
        <w:t xml:space="preserve"> </w:t>
      </w:r>
      <w:r>
        <w:t>heights</w:t>
      </w:r>
      <w:r w:rsidRPr="00AE0AD0">
        <w:rPr>
          <w:spacing w:val="-4"/>
        </w:rPr>
        <w:t xml:space="preserve"> </w:t>
      </w:r>
      <w:r>
        <w:t>by</w:t>
      </w:r>
      <w:r w:rsidRPr="00AE0AD0">
        <w:rPr>
          <w:spacing w:val="-4"/>
        </w:rPr>
        <w:t xml:space="preserve"> </w:t>
      </w:r>
      <w:r>
        <w:t>15m.</w:t>
      </w:r>
      <w:r w:rsidRPr="00AE0AD0">
        <w:rPr>
          <w:spacing w:val="40"/>
        </w:rPr>
        <w:t xml:space="preserve"> </w:t>
      </w:r>
      <w:r>
        <w:t>It</w:t>
      </w:r>
      <w:r w:rsidRPr="00AE0AD0">
        <w:rPr>
          <w:spacing w:val="-4"/>
        </w:rPr>
        <w:t xml:space="preserve"> </w:t>
      </w:r>
      <w:r>
        <w:t>is</w:t>
      </w:r>
      <w:r w:rsidRPr="00AE0AD0">
        <w:rPr>
          <w:spacing w:val="-4"/>
        </w:rPr>
        <w:t xml:space="preserve"> </w:t>
      </w:r>
      <w:r>
        <w:t>stated</w:t>
      </w:r>
      <w:r w:rsidRPr="00AE0AD0">
        <w:rPr>
          <w:spacing w:val="-4"/>
        </w:rPr>
        <w:t xml:space="preserve"> </w:t>
      </w:r>
      <w:r>
        <w:t>that ‘</w:t>
      </w:r>
      <w:r w:rsidRPr="00AE0AD0">
        <w:rPr>
          <w:rFonts w:ascii="Arial" w:hAnsi="Arial"/>
          <w:i/>
        </w:rPr>
        <w:t>the reduction in height would be beneficial in helping to screen and filter views of the</w:t>
      </w:r>
      <w:r w:rsidR="00AE0AD0" w:rsidRPr="00AE0AD0">
        <w:rPr>
          <w:rFonts w:ascii="Arial" w:hAnsi="Arial"/>
          <w:i/>
        </w:rPr>
        <w:t xml:space="preserve"> </w:t>
      </w:r>
      <w:r w:rsidRPr="00AE0AD0">
        <w:rPr>
          <w:rFonts w:ascii="Arial" w:hAnsi="Arial"/>
          <w:i/>
        </w:rPr>
        <w:t>T-pylons</w:t>
      </w:r>
      <w:r>
        <w:t>’. It appears, however, that this option has been discounted by N</w:t>
      </w:r>
      <w:r w:rsidR="00AE0AD0">
        <w:t>ational Grid</w:t>
      </w:r>
      <w:r>
        <w:t xml:space="preserve"> without the potential</w:t>
      </w:r>
      <w:r w:rsidRPr="00AE0AD0">
        <w:rPr>
          <w:spacing w:val="-4"/>
        </w:rPr>
        <w:t xml:space="preserve"> </w:t>
      </w:r>
      <w:r>
        <w:t>for</w:t>
      </w:r>
      <w:r w:rsidRPr="00AE0AD0">
        <w:rPr>
          <w:spacing w:val="-4"/>
        </w:rPr>
        <w:t xml:space="preserve"> </w:t>
      </w:r>
      <w:r>
        <w:t>further</w:t>
      </w:r>
      <w:r w:rsidRPr="00AE0AD0">
        <w:rPr>
          <w:spacing w:val="-4"/>
        </w:rPr>
        <w:t xml:space="preserve"> </w:t>
      </w:r>
      <w:r>
        <w:t>consultation.</w:t>
      </w:r>
      <w:r w:rsidRPr="00AE0AD0">
        <w:rPr>
          <w:spacing w:val="-4"/>
        </w:rPr>
        <w:t xml:space="preserve"> </w:t>
      </w:r>
      <w:r>
        <w:t>It</w:t>
      </w:r>
      <w:r w:rsidRPr="00AE0AD0">
        <w:rPr>
          <w:spacing w:val="-4"/>
        </w:rPr>
        <w:t xml:space="preserve"> </w:t>
      </w:r>
      <w:r>
        <w:t>is</w:t>
      </w:r>
      <w:r w:rsidRPr="00AE0AD0">
        <w:rPr>
          <w:spacing w:val="-4"/>
        </w:rPr>
        <w:t xml:space="preserve"> </w:t>
      </w:r>
      <w:r>
        <w:t>also</w:t>
      </w:r>
      <w:r w:rsidRPr="00AE0AD0">
        <w:rPr>
          <w:spacing w:val="-4"/>
        </w:rPr>
        <w:t xml:space="preserve"> </w:t>
      </w:r>
      <w:r>
        <w:t>noted</w:t>
      </w:r>
      <w:r w:rsidRPr="00AE0AD0">
        <w:rPr>
          <w:spacing w:val="-4"/>
        </w:rPr>
        <w:t xml:space="preserve"> </w:t>
      </w:r>
      <w:r>
        <w:t>that</w:t>
      </w:r>
      <w:r w:rsidRPr="00AE0AD0">
        <w:rPr>
          <w:spacing w:val="-4"/>
        </w:rPr>
        <w:t xml:space="preserve"> </w:t>
      </w:r>
      <w:r>
        <w:t>lower</w:t>
      </w:r>
      <w:r w:rsidRPr="00AE0AD0">
        <w:rPr>
          <w:spacing w:val="-4"/>
        </w:rPr>
        <w:t xml:space="preserve"> </w:t>
      </w:r>
      <w:r>
        <w:t>height</w:t>
      </w:r>
      <w:r w:rsidRPr="00AE0AD0">
        <w:rPr>
          <w:spacing w:val="-4"/>
        </w:rPr>
        <w:t xml:space="preserve"> </w:t>
      </w:r>
      <w:r>
        <w:t>lattice</w:t>
      </w:r>
      <w:r w:rsidRPr="00AE0AD0">
        <w:rPr>
          <w:spacing w:val="-4"/>
        </w:rPr>
        <w:t xml:space="preserve"> </w:t>
      </w:r>
      <w:r>
        <w:t>pylons</w:t>
      </w:r>
      <w:r w:rsidRPr="00AE0AD0">
        <w:rPr>
          <w:spacing w:val="-4"/>
        </w:rPr>
        <w:t xml:space="preserve"> </w:t>
      </w:r>
      <w:r>
        <w:t>could</w:t>
      </w:r>
      <w:r w:rsidRPr="00AE0AD0">
        <w:rPr>
          <w:spacing w:val="-4"/>
        </w:rPr>
        <w:t xml:space="preserve"> </w:t>
      </w:r>
      <w:r>
        <w:t>be an option. Bunwell Parish Council requests the opportunity for consultation on these alternative pylon types</w:t>
      </w:r>
      <w:r w:rsidR="00AE0AD0">
        <w:t>.</w:t>
      </w:r>
    </w:p>
    <w:p w14:paraId="29C1810D" w14:textId="77777777" w:rsidR="00F144B1" w:rsidRDefault="00F144B1" w:rsidP="00FE7B67">
      <w:pPr>
        <w:pStyle w:val="BodyText"/>
        <w:spacing w:before="37"/>
        <w:ind w:left="0" w:right="141"/>
      </w:pPr>
    </w:p>
    <w:p w14:paraId="7F80ABE2" w14:textId="77777777" w:rsidR="00F144B1" w:rsidRDefault="0073454C" w:rsidP="00FE7B67">
      <w:pPr>
        <w:pStyle w:val="BodyText"/>
        <w:spacing w:before="1"/>
        <w:ind w:right="141"/>
      </w:pPr>
      <w:r>
        <w:rPr>
          <w:spacing w:val="-2"/>
        </w:rPr>
        <w:t>CONCLUSION</w:t>
      </w:r>
    </w:p>
    <w:p w14:paraId="064EE6FB" w14:textId="77777777" w:rsidR="00F144B1" w:rsidRDefault="00F144B1" w:rsidP="00FE7B67">
      <w:pPr>
        <w:pStyle w:val="BodyText"/>
        <w:spacing w:before="75"/>
        <w:ind w:left="0" w:right="141"/>
      </w:pPr>
    </w:p>
    <w:p w14:paraId="1BFFD1A0" w14:textId="77777777" w:rsidR="00F144B1" w:rsidRDefault="0073454C" w:rsidP="00FE7B67">
      <w:pPr>
        <w:pStyle w:val="BodyText"/>
        <w:spacing w:before="1" w:line="276" w:lineRule="auto"/>
        <w:ind w:right="141"/>
      </w:pPr>
      <w:r>
        <w:t>Bunwell</w:t>
      </w:r>
      <w:r>
        <w:rPr>
          <w:spacing w:val="-4"/>
        </w:rPr>
        <w:t xml:space="preserve"> </w:t>
      </w:r>
      <w:r>
        <w:t>Parish</w:t>
      </w:r>
      <w:r>
        <w:rPr>
          <w:spacing w:val="-4"/>
        </w:rPr>
        <w:t xml:space="preserve"> </w:t>
      </w:r>
      <w:r>
        <w:t>Council</w:t>
      </w:r>
      <w:r>
        <w:rPr>
          <w:spacing w:val="-4"/>
        </w:rPr>
        <w:t xml:space="preserve"> </w:t>
      </w:r>
      <w:r>
        <w:t>believes</w:t>
      </w:r>
      <w:r>
        <w:rPr>
          <w:spacing w:val="-4"/>
        </w:rPr>
        <w:t xml:space="preserve"> </w:t>
      </w:r>
      <w:r>
        <w:t>that</w:t>
      </w:r>
      <w:r>
        <w:rPr>
          <w:spacing w:val="-4"/>
        </w:rPr>
        <w:t xml:space="preserve"> </w:t>
      </w:r>
      <w:r>
        <w:t>the</w:t>
      </w:r>
      <w:r>
        <w:rPr>
          <w:spacing w:val="-4"/>
        </w:rPr>
        <w:t xml:space="preserve"> </w:t>
      </w:r>
      <w:r>
        <w:t>magnitude</w:t>
      </w:r>
      <w:r>
        <w:rPr>
          <w:spacing w:val="-4"/>
        </w:rPr>
        <w:t xml:space="preserve"> </w:t>
      </w:r>
      <w:r>
        <w:t>of</w:t>
      </w:r>
      <w:r>
        <w:rPr>
          <w:spacing w:val="-4"/>
        </w:rPr>
        <w:t xml:space="preserve"> </w:t>
      </w:r>
      <w:r>
        <w:t>harm</w:t>
      </w:r>
      <w:r>
        <w:rPr>
          <w:spacing w:val="-4"/>
        </w:rPr>
        <w:t xml:space="preserve"> </w:t>
      </w:r>
      <w:r>
        <w:t>to</w:t>
      </w:r>
      <w:r>
        <w:rPr>
          <w:spacing w:val="-4"/>
        </w:rPr>
        <w:t xml:space="preserve"> </w:t>
      </w:r>
      <w:r>
        <w:t>the</w:t>
      </w:r>
      <w:r>
        <w:rPr>
          <w:spacing w:val="-4"/>
        </w:rPr>
        <w:t xml:space="preserve"> </w:t>
      </w:r>
      <w:r>
        <w:t>parish</w:t>
      </w:r>
      <w:r>
        <w:rPr>
          <w:spacing w:val="-4"/>
        </w:rPr>
        <w:t xml:space="preserve"> </w:t>
      </w:r>
      <w:r>
        <w:t>and</w:t>
      </w:r>
      <w:r>
        <w:rPr>
          <w:spacing w:val="-4"/>
        </w:rPr>
        <w:t xml:space="preserve"> </w:t>
      </w:r>
      <w:r>
        <w:t>parishioners</w:t>
      </w:r>
      <w:r>
        <w:rPr>
          <w:spacing w:val="-4"/>
        </w:rPr>
        <w:t xml:space="preserve"> </w:t>
      </w:r>
      <w:r>
        <w:t>as described above is not acceptable and an alternative solution must be found.</w:t>
      </w:r>
    </w:p>
    <w:p w14:paraId="4019A192" w14:textId="77777777" w:rsidR="00F144B1" w:rsidRDefault="00F144B1" w:rsidP="00FE7B67">
      <w:pPr>
        <w:pStyle w:val="BodyText"/>
        <w:spacing w:before="37"/>
        <w:ind w:left="0" w:right="141"/>
      </w:pPr>
    </w:p>
    <w:p w14:paraId="32582B97" w14:textId="4777EFFF" w:rsidR="00F144B1" w:rsidRDefault="0073454C" w:rsidP="00FE7B67">
      <w:pPr>
        <w:spacing w:line="276" w:lineRule="auto"/>
        <w:ind w:left="100" w:right="141"/>
      </w:pPr>
      <w:r>
        <w:t>Bunwell Parish Council notes that National Grid have themselves referred to the harms to its landscape,</w:t>
      </w:r>
      <w:r>
        <w:rPr>
          <w:spacing w:val="-5"/>
        </w:rPr>
        <w:t xml:space="preserve"> </w:t>
      </w:r>
      <w:r>
        <w:t>views</w:t>
      </w:r>
      <w:r>
        <w:rPr>
          <w:spacing w:val="-5"/>
        </w:rPr>
        <w:t xml:space="preserve"> </w:t>
      </w:r>
      <w:r>
        <w:t>and</w:t>
      </w:r>
      <w:r>
        <w:rPr>
          <w:spacing w:val="-5"/>
        </w:rPr>
        <w:t xml:space="preserve"> </w:t>
      </w:r>
      <w:r>
        <w:t>heritage</w:t>
      </w:r>
      <w:r>
        <w:rPr>
          <w:spacing w:val="-5"/>
        </w:rPr>
        <w:t xml:space="preserve"> </w:t>
      </w:r>
      <w:r>
        <w:t>assets</w:t>
      </w:r>
      <w:r>
        <w:rPr>
          <w:spacing w:val="-5"/>
        </w:rPr>
        <w:t xml:space="preserve"> </w:t>
      </w:r>
      <w:r>
        <w:t>as</w:t>
      </w:r>
      <w:r>
        <w:rPr>
          <w:spacing w:val="-5"/>
        </w:rPr>
        <w:t xml:space="preserve"> </w:t>
      </w:r>
      <w:r>
        <w:t>‘</w:t>
      </w:r>
      <w:r>
        <w:rPr>
          <w:rFonts w:ascii="Arial" w:hAnsi="Arial"/>
          <w:i/>
        </w:rPr>
        <w:t>significant</w:t>
      </w:r>
      <w:r>
        <w:rPr>
          <w:rFonts w:ascii="Arial" w:hAnsi="Arial"/>
          <w:i/>
          <w:spacing w:val="-5"/>
        </w:rPr>
        <w:t xml:space="preserve"> </w:t>
      </w:r>
      <w:r>
        <w:rPr>
          <w:rFonts w:ascii="Arial" w:hAnsi="Arial"/>
          <w:i/>
        </w:rPr>
        <w:t>(negative</w:t>
      </w:r>
      <w:r>
        <w:t>)’</w:t>
      </w:r>
      <w:r>
        <w:rPr>
          <w:spacing w:val="-5"/>
        </w:rPr>
        <w:t xml:space="preserve"> </w:t>
      </w:r>
      <w:r>
        <w:t>and</w:t>
      </w:r>
      <w:r>
        <w:rPr>
          <w:spacing w:val="-5"/>
        </w:rPr>
        <w:t xml:space="preserve"> </w:t>
      </w:r>
      <w:r>
        <w:t>‘</w:t>
      </w:r>
      <w:r>
        <w:rPr>
          <w:rFonts w:ascii="Arial" w:hAnsi="Arial"/>
          <w:i/>
        </w:rPr>
        <w:t>significant</w:t>
      </w:r>
      <w:r>
        <w:rPr>
          <w:rFonts w:ascii="Arial" w:hAnsi="Arial"/>
          <w:i/>
          <w:spacing w:val="-5"/>
        </w:rPr>
        <w:t xml:space="preserve"> </w:t>
      </w:r>
      <w:r>
        <w:rPr>
          <w:rFonts w:ascii="Arial" w:hAnsi="Arial"/>
          <w:i/>
        </w:rPr>
        <w:t>negative</w:t>
      </w:r>
      <w:r>
        <w:rPr>
          <w:rFonts w:ascii="Arial" w:hAnsi="Arial"/>
          <w:i/>
          <w:spacing w:val="-5"/>
        </w:rPr>
        <w:t xml:space="preserve"> </w:t>
      </w:r>
      <w:r>
        <w:rPr>
          <w:rFonts w:ascii="Arial" w:hAnsi="Arial"/>
          <w:i/>
        </w:rPr>
        <w:t>effect</w:t>
      </w:r>
      <w:r>
        <w:t>’</w:t>
      </w:r>
      <w:r w:rsidR="00AE0AD0">
        <w:t>.</w:t>
      </w:r>
    </w:p>
    <w:p w14:paraId="0D4A49BC" w14:textId="77777777" w:rsidR="00AE0AD0" w:rsidRDefault="00AE0AD0" w:rsidP="00FE7B67">
      <w:pPr>
        <w:spacing w:line="276" w:lineRule="auto"/>
        <w:ind w:left="100" w:right="141"/>
      </w:pPr>
    </w:p>
    <w:p w14:paraId="4BDF48DD" w14:textId="00E53033" w:rsidR="00AE0AD0" w:rsidRDefault="00AE0AD0" w:rsidP="00FE7B67">
      <w:pPr>
        <w:spacing w:line="276" w:lineRule="auto"/>
        <w:ind w:left="100" w:right="141"/>
      </w:pPr>
      <w:r>
        <w:t>Bunwell Parish Council believe that there are viable alternatives, namely:</w:t>
      </w:r>
    </w:p>
    <w:p w14:paraId="7B8D199E" w14:textId="77777777" w:rsidR="00F144B1" w:rsidRDefault="00F144B1" w:rsidP="00FE7B67">
      <w:pPr>
        <w:pStyle w:val="BodyText"/>
        <w:spacing w:before="38"/>
        <w:ind w:left="0" w:right="141"/>
      </w:pPr>
    </w:p>
    <w:p w14:paraId="6F1CB376" w14:textId="14EFF498" w:rsidR="00F144B1" w:rsidRDefault="0073454C" w:rsidP="00FE7B67">
      <w:pPr>
        <w:pStyle w:val="ListParagraph"/>
        <w:numPr>
          <w:ilvl w:val="0"/>
          <w:numId w:val="3"/>
        </w:numPr>
        <w:tabs>
          <w:tab w:val="left" w:pos="818"/>
          <w:tab w:val="left" w:pos="820"/>
        </w:tabs>
        <w:spacing w:line="276" w:lineRule="auto"/>
        <w:ind w:right="141"/>
        <w:jc w:val="both"/>
      </w:pPr>
      <w:r>
        <w:lastRenderedPageBreak/>
        <w:t>Bunwell</w:t>
      </w:r>
      <w:r>
        <w:rPr>
          <w:spacing w:val="-4"/>
        </w:rPr>
        <w:t xml:space="preserve"> </w:t>
      </w:r>
      <w:r>
        <w:t>Parish</w:t>
      </w:r>
      <w:r>
        <w:rPr>
          <w:spacing w:val="-4"/>
        </w:rPr>
        <w:t xml:space="preserve"> </w:t>
      </w:r>
      <w:r>
        <w:t>Council’s</w:t>
      </w:r>
      <w:r>
        <w:rPr>
          <w:spacing w:val="-4"/>
        </w:rPr>
        <w:t xml:space="preserve"> </w:t>
      </w:r>
      <w:r>
        <w:t>first</w:t>
      </w:r>
      <w:r>
        <w:rPr>
          <w:spacing w:val="-4"/>
        </w:rPr>
        <w:t xml:space="preserve"> </w:t>
      </w:r>
      <w:r>
        <w:t>preference</w:t>
      </w:r>
      <w:r>
        <w:rPr>
          <w:spacing w:val="-4"/>
        </w:rPr>
        <w:t xml:space="preserve"> </w:t>
      </w:r>
      <w:r>
        <w:t>is</w:t>
      </w:r>
      <w:r>
        <w:rPr>
          <w:spacing w:val="-4"/>
        </w:rPr>
        <w:t xml:space="preserve"> </w:t>
      </w:r>
      <w:r>
        <w:t>for</w:t>
      </w:r>
      <w:r>
        <w:rPr>
          <w:spacing w:val="-4"/>
        </w:rPr>
        <w:t xml:space="preserve"> </w:t>
      </w:r>
      <w:r>
        <w:t>a</w:t>
      </w:r>
      <w:r>
        <w:rPr>
          <w:spacing w:val="-4"/>
        </w:rPr>
        <w:t xml:space="preserve"> </w:t>
      </w:r>
      <w:r>
        <w:t>fully</w:t>
      </w:r>
      <w:r>
        <w:rPr>
          <w:spacing w:val="-4"/>
        </w:rPr>
        <w:t xml:space="preserve"> </w:t>
      </w:r>
      <w:r>
        <w:t>integrated</w:t>
      </w:r>
      <w:r>
        <w:rPr>
          <w:spacing w:val="-4"/>
        </w:rPr>
        <w:t xml:space="preserve"> </w:t>
      </w:r>
      <w:r>
        <w:t>offshore</w:t>
      </w:r>
      <w:r>
        <w:rPr>
          <w:spacing w:val="-4"/>
        </w:rPr>
        <w:t xml:space="preserve"> </w:t>
      </w:r>
      <w:r>
        <w:t>grid.</w:t>
      </w:r>
      <w:r>
        <w:rPr>
          <w:spacing w:val="40"/>
        </w:rPr>
        <w:t xml:space="preserve"> </w:t>
      </w:r>
      <w:r>
        <w:t>This would avoid all the above harms to the parish, its residents and its wildlife</w:t>
      </w:r>
      <w:r w:rsidR="00AE0AD0">
        <w:t>.</w:t>
      </w:r>
    </w:p>
    <w:p w14:paraId="3B1DB9D1" w14:textId="02F68C7B" w:rsidR="00F144B1" w:rsidRDefault="0073454C" w:rsidP="00FE7B67">
      <w:pPr>
        <w:pStyle w:val="ListParagraph"/>
        <w:numPr>
          <w:ilvl w:val="0"/>
          <w:numId w:val="3"/>
        </w:numPr>
        <w:tabs>
          <w:tab w:val="left" w:pos="818"/>
          <w:tab w:val="left" w:pos="820"/>
        </w:tabs>
        <w:spacing w:line="276" w:lineRule="auto"/>
        <w:ind w:right="141"/>
        <w:jc w:val="both"/>
      </w:pPr>
      <w:r>
        <w:t>Bunwell</w:t>
      </w:r>
      <w:r>
        <w:rPr>
          <w:spacing w:val="-6"/>
        </w:rPr>
        <w:t xml:space="preserve"> </w:t>
      </w:r>
      <w:r>
        <w:t>Parish</w:t>
      </w:r>
      <w:r>
        <w:rPr>
          <w:spacing w:val="-6"/>
        </w:rPr>
        <w:t xml:space="preserve"> </w:t>
      </w:r>
      <w:r>
        <w:t>Council’s</w:t>
      </w:r>
      <w:r>
        <w:rPr>
          <w:spacing w:val="-6"/>
        </w:rPr>
        <w:t xml:space="preserve"> </w:t>
      </w:r>
      <w:r>
        <w:t>second</w:t>
      </w:r>
      <w:r>
        <w:rPr>
          <w:spacing w:val="-6"/>
        </w:rPr>
        <w:t xml:space="preserve"> </w:t>
      </w:r>
      <w:r>
        <w:t>preference</w:t>
      </w:r>
      <w:r>
        <w:rPr>
          <w:spacing w:val="-6"/>
        </w:rPr>
        <w:t xml:space="preserve"> </w:t>
      </w:r>
      <w:r>
        <w:t>is</w:t>
      </w:r>
      <w:r>
        <w:rPr>
          <w:spacing w:val="-6"/>
        </w:rPr>
        <w:t xml:space="preserve"> </w:t>
      </w:r>
      <w:r>
        <w:t>for</w:t>
      </w:r>
      <w:r>
        <w:rPr>
          <w:spacing w:val="-6"/>
        </w:rPr>
        <w:t xml:space="preserve"> </w:t>
      </w:r>
      <w:r>
        <w:t>H</w:t>
      </w:r>
      <w:r w:rsidR="00AE0AD0">
        <w:t>VD</w:t>
      </w:r>
      <w:r>
        <w:t>C</w:t>
      </w:r>
      <w:r>
        <w:rPr>
          <w:spacing w:val="-6"/>
        </w:rPr>
        <w:t xml:space="preserve"> </w:t>
      </w:r>
      <w:r w:rsidR="00AE0AD0">
        <w:rPr>
          <w:spacing w:val="-6"/>
        </w:rPr>
        <w:t xml:space="preserve">cabling </w:t>
      </w:r>
      <w:r>
        <w:t>from</w:t>
      </w:r>
      <w:r>
        <w:rPr>
          <w:spacing w:val="-6"/>
        </w:rPr>
        <w:t xml:space="preserve"> </w:t>
      </w:r>
      <w:r>
        <w:t>Norwich</w:t>
      </w:r>
      <w:r>
        <w:rPr>
          <w:spacing w:val="-6"/>
        </w:rPr>
        <w:t xml:space="preserve"> </w:t>
      </w:r>
      <w:r>
        <w:t>to</w:t>
      </w:r>
      <w:r>
        <w:rPr>
          <w:spacing w:val="-6"/>
        </w:rPr>
        <w:t xml:space="preserve"> </w:t>
      </w:r>
      <w:r>
        <w:t>Tilbury,</w:t>
      </w:r>
      <w:r>
        <w:rPr>
          <w:spacing w:val="-6"/>
        </w:rPr>
        <w:t xml:space="preserve"> </w:t>
      </w:r>
      <w:r>
        <w:t>either underground or subsea.</w:t>
      </w:r>
      <w:r>
        <w:rPr>
          <w:spacing w:val="40"/>
        </w:rPr>
        <w:t xml:space="preserve"> </w:t>
      </w:r>
      <w:r>
        <w:t>This would avoid much of the longer</w:t>
      </w:r>
      <w:r w:rsidR="00AE0AD0">
        <w:t>-</w:t>
      </w:r>
      <w:r>
        <w:t xml:space="preserve">term </w:t>
      </w:r>
      <w:r w:rsidR="00AE0AD0">
        <w:t>harm</w:t>
      </w:r>
      <w:r>
        <w:t xml:space="preserve"> to the parish and its residents.</w:t>
      </w:r>
    </w:p>
    <w:p w14:paraId="7E6E5BD1" w14:textId="77777777" w:rsidR="00F144B1" w:rsidRDefault="00F144B1" w:rsidP="00FE7B67">
      <w:pPr>
        <w:pStyle w:val="BodyText"/>
        <w:spacing w:before="38"/>
        <w:ind w:left="0" w:right="141"/>
      </w:pPr>
    </w:p>
    <w:p w14:paraId="6AC55968" w14:textId="77777777" w:rsidR="00F144B1" w:rsidRDefault="0073454C" w:rsidP="00FE7B67">
      <w:pPr>
        <w:pStyle w:val="BodyText"/>
        <w:spacing w:line="276" w:lineRule="auto"/>
        <w:ind w:right="141"/>
      </w:pPr>
      <w:r>
        <w:t>In</w:t>
      </w:r>
      <w:r>
        <w:rPr>
          <w:spacing w:val="-4"/>
        </w:rPr>
        <w:t xml:space="preserve"> </w:t>
      </w:r>
      <w:r>
        <w:t>the</w:t>
      </w:r>
      <w:r>
        <w:rPr>
          <w:spacing w:val="-4"/>
        </w:rPr>
        <w:t xml:space="preserve"> </w:t>
      </w:r>
      <w:r>
        <w:t>event</w:t>
      </w:r>
      <w:r>
        <w:rPr>
          <w:spacing w:val="-4"/>
        </w:rPr>
        <w:t xml:space="preserve"> </w:t>
      </w:r>
      <w:r>
        <w:t>that</w:t>
      </w:r>
      <w:r>
        <w:rPr>
          <w:spacing w:val="-4"/>
        </w:rPr>
        <w:t xml:space="preserve"> </w:t>
      </w:r>
      <w:r>
        <w:t>the</w:t>
      </w:r>
      <w:r>
        <w:rPr>
          <w:spacing w:val="-4"/>
        </w:rPr>
        <w:t xml:space="preserve"> </w:t>
      </w:r>
      <w:r>
        <w:t>Norwich</w:t>
      </w:r>
      <w:r>
        <w:rPr>
          <w:spacing w:val="-4"/>
        </w:rPr>
        <w:t xml:space="preserve"> </w:t>
      </w:r>
      <w:r>
        <w:t>to</w:t>
      </w:r>
      <w:r>
        <w:rPr>
          <w:spacing w:val="-4"/>
        </w:rPr>
        <w:t xml:space="preserve"> </w:t>
      </w:r>
      <w:r>
        <w:t>Tilbury</w:t>
      </w:r>
      <w:r>
        <w:rPr>
          <w:spacing w:val="-4"/>
        </w:rPr>
        <w:t xml:space="preserve"> </w:t>
      </w:r>
      <w:r>
        <w:t>project</w:t>
      </w:r>
      <w:r>
        <w:rPr>
          <w:spacing w:val="-4"/>
        </w:rPr>
        <w:t xml:space="preserve"> </w:t>
      </w:r>
      <w:r>
        <w:t>gains</w:t>
      </w:r>
      <w:r>
        <w:rPr>
          <w:spacing w:val="-4"/>
        </w:rPr>
        <w:t xml:space="preserve"> </w:t>
      </w:r>
      <w:r>
        <w:t>approval</w:t>
      </w:r>
      <w:r>
        <w:rPr>
          <w:spacing w:val="-4"/>
        </w:rPr>
        <w:t xml:space="preserve"> </w:t>
      </w:r>
      <w:r>
        <w:t>without</w:t>
      </w:r>
      <w:r>
        <w:rPr>
          <w:spacing w:val="-4"/>
        </w:rPr>
        <w:t xml:space="preserve"> </w:t>
      </w:r>
      <w:r>
        <w:t>either</w:t>
      </w:r>
      <w:r>
        <w:rPr>
          <w:spacing w:val="-4"/>
        </w:rPr>
        <w:t xml:space="preserve"> </w:t>
      </w:r>
      <w:r>
        <w:t>of</w:t>
      </w:r>
      <w:r>
        <w:rPr>
          <w:spacing w:val="-4"/>
        </w:rPr>
        <w:t xml:space="preserve"> </w:t>
      </w:r>
      <w:r>
        <w:t>the</w:t>
      </w:r>
      <w:r>
        <w:rPr>
          <w:spacing w:val="-4"/>
        </w:rPr>
        <w:t xml:space="preserve"> </w:t>
      </w:r>
      <w:r>
        <w:t>above, Bunwell Parish Council seeks:</w:t>
      </w:r>
    </w:p>
    <w:p w14:paraId="3003EDFB" w14:textId="77777777" w:rsidR="00F144B1" w:rsidRDefault="00F144B1" w:rsidP="00FE7B67">
      <w:pPr>
        <w:pStyle w:val="BodyText"/>
        <w:spacing w:before="38"/>
        <w:ind w:left="0" w:right="141"/>
      </w:pPr>
    </w:p>
    <w:p w14:paraId="21CD921F" w14:textId="24FB91E6" w:rsidR="00F144B1" w:rsidRDefault="0073454C" w:rsidP="00FE7B67">
      <w:pPr>
        <w:pStyle w:val="ListParagraph"/>
        <w:numPr>
          <w:ilvl w:val="0"/>
          <w:numId w:val="2"/>
        </w:numPr>
        <w:tabs>
          <w:tab w:val="left" w:pos="818"/>
          <w:tab w:val="left" w:pos="820"/>
        </w:tabs>
        <w:spacing w:line="276" w:lineRule="auto"/>
        <w:ind w:right="141"/>
      </w:pPr>
      <w:r>
        <w:t>H</w:t>
      </w:r>
      <w:r w:rsidR="00AE0AD0">
        <w:t>VD</w:t>
      </w:r>
      <w:r>
        <w:t>C</w:t>
      </w:r>
      <w:r>
        <w:rPr>
          <w:spacing w:val="-4"/>
        </w:rPr>
        <w:t xml:space="preserve"> </w:t>
      </w:r>
      <w:r>
        <w:t>Undergrounding</w:t>
      </w:r>
      <w:r>
        <w:rPr>
          <w:spacing w:val="-4"/>
        </w:rPr>
        <w:t xml:space="preserve"> </w:t>
      </w:r>
      <w:r>
        <w:t>for</w:t>
      </w:r>
      <w:r>
        <w:rPr>
          <w:spacing w:val="-4"/>
        </w:rPr>
        <w:t xml:space="preserve"> </w:t>
      </w:r>
      <w:r>
        <w:t>that</w:t>
      </w:r>
      <w:r>
        <w:rPr>
          <w:spacing w:val="-4"/>
        </w:rPr>
        <w:t xml:space="preserve"> </w:t>
      </w:r>
      <w:r>
        <w:t>part</w:t>
      </w:r>
      <w:r>
        <w:rPr>
          <w:spacing w:val="-4"/>
        </w:rPr>
        <w:t xml:space="preserve"> </w:t>
      </w:r>
      <w:r>
        <w:t>of</w:t>
      </w:r>
      <w:r>
        <w:rPr>
          <w:spacing w:val="-4"/>
        </w:rPr>
        <w:t xml:space="preserve"> </w:t>
      </w:r>
      <w:r>
        <w:t>the</w:t>
      </w:r>
      <w:r>
        <w:rPr>
          <w:spacing w:val="-4"/>
        </w:rPr>
        <w:t xml:space="preserve"> </w:t>
      </w:r>
      <w:r>
        <w:t>route</w:t>
      </w:r>
      <w:r>
        <w:rPr>
          <w:spacing w:val="-4"/>
        </w:rPr>
        <w:t xml:space="preserve"> </w:t>
      </w:r>
      <w:r>
        <w:t>which</w:t>
      </w:r>
      <w:r>
        <w:rPr>
          <w:spacing w:val="-4"/>
        </w:rPr>
        <w:t xml:space="preserve"> </w:t>
      </w:r>
      <w:r>
        <w:t>passes</w:t>
      </w:r>
      <w:r>
        <w:rPr>
          <w:spacing w:val="-4"/>
        </w:rPr>
        <w:t xml:space="preserve"> </w:t>
      </w:r>
      <w:r>
        <w:t>through</w:t>
      </w:r>
      <w:r>
        <w:rPr>
          <w:spacing w:val="-4"/>
        </w:rPr>
        <w:t xml:space="preserve"> </w:t>
      </w:r>
      <w:r>
        <w:t>Bunwell</w:t>
      </w:r>
      <w:r>
        <w:rPr>
          <w:spacing w:val="-4"/>
        </w:rPr>
        <w:t xml:space="preserve"> </w:t>
      </w:r>
      <w:r>
        <w:t>Parish, based on its character landscape features - in particular being part of the Tas Valley - proximity to dwellings and the damage to the setting of designated heritage assets</w:t>
      </w:r>
      <w:r w:rsidR="00A06461">
        <w:t>.</w:t>
      </w:r>
    </w:p>
    <w:p w14:paraId="666B843A" w14:textId="1298300D" w:rsidR="00F144B1" w:rsidRDefault="0073454C" w:rsidP="00FE7B67">
      <w:pPr>
        <w:pStyle w:val="ListParagraph"/>
        <w:numPr>
          <w:ilvl w:val="0"/>
          <w:numId w:val="2"/>
        </w:numPr>
        <w:tabs>
          <w:tab w:val="left" w:pos="818"/>
          <w:tab w:val="left" w:pos="820"/>
        </w:tabs>
        <w:spacing w:line="276" w:lineRule="auto"/>
        <w:ind w:right="141"/>
      </w:pPr>
      <w:proofErr w:type="spellStart"/>
      <w:r>
        <w:t>Minimis</w:t>
      </w:r>
      <w:r w:rsidR="00A06461">
        <w:t>ation</w:t>
      </w:r>
      <w:proofErr w:type="spellEnd"/>
      <w:r w:rsidR="00A06461">
        <w:t xml:space="preserve"> of</w:t>
      </w:r>
      <w:r>
        <w:t xml:space="preserve"> ecological damage to the part of the route in Bunwell Hill, near to the Tas River, whether that be by undergrounding or adjustments/alterations to pylon siting, based</w:t>
      </w:r>
      <w:r>
        <w:rPr>
          <w:spacing w:val="-4"/>
        </w:rPr>
        <w:t xml:space="preserve"> </w:t>
      </w:r>
      <w:r>
        <w:t>on</w:t>
      </w:r>
      <w:r>
        <w:rPr>
          <w:spacing w:val="-4"/>
        </w:rPr>
        <w:t xml:space="preserve"> </w:t>
      </w:r>
      <w:r>
        <w:t>the</w:t>
      </w:r>
      <w:r>
        <w:rPr>
          <w:spacing w:val="-4"/>
        </w:rPr>
        <w:t xml:space="preserve"> </w:t>
      </w:r>
      <w:r>
        <w:t>ecological</w:t>
      </w:r>
      <w:r>
        <w:rPr>
          <w:spacing w:val="-4"/>
        </w:rPr>
        <w:t xml:space="preserve"> </w:t>
      </w:r>
      <w:r>
        <w:t>sensitivity</w:t>
      </w:r>
      <w:r>
        <w:rPr>
          <w:spacing w:val="-4"/>
        </w:rPr>
        <w:t xml:space="preserve"> </w:t>
      </w:r>
      <w:r>
        <w:t>of</w:t>
      </w:r>
      <w:r>
        <w:rPr>
          <w:spacing w:val="-4"/>
        </w:rPr>
        <w:t xml:space="preserve"> </w:t>
      </w:r>
      <w:r>
        <w:t>this</w:t>
      </w:r>
      <w:r>
        <w:rPr>
          <w:spacing w:val="-4"/>
        </w:rPr>
        <w:t xml:space="preserve"> </w:t>
      </w:r>
      <w:r>
        <w:t>particular</w:t>
      </w:r>
      <w:r>
        <w:rPr>
          <w:spacing w:val="-4"/>
        </w:rPr>
        <w:t xml:space="preserve"> </w:t>
      </w:r>
      <w:r>
        <w:t>location</w:t>
      </w:r>
      <w:r>
        <w:rPr>
          <w:spacing w:val="-4"/>
        </w:rPr>
        <w:t xml:space="preserve"> </w:t>
      </w:r>
      <w:r>
        <w:t>and</w:t>
      </w:r>
      <w:r>
        <w:rPr>
          <w:spacing w:val="-4"/>
        </w:rPr>
        <w:t xml:space="preserve"> </w:t>
      </w:r>
      <w:r>
        <w:t>the</w:t>
      </w:r>
      <w:r>
        <w:rPr>
          <w:spacing w:val="-4"/>
        </w:rPr>
        <w:t xml:space="preserve"> </w:t>
      </w:r>
      <w:r>
        <w:t>wildlife</w:t>
      </w:r>
      <w:r>
        <w:rPr>
          <w:spacing w:val="-4"/>
        </w:rPr>
        <w:t xml:space="preserve"> </w:t>
      </w:r>
      <w:r>
        <w:t>protections which are in place</w:t>
      </w:r>
    </w:p>
    <w:p w14:paraId="45BCA486" w14:textId="77777777" w:rsidR="00F144B1" w:rsidRDefault="00F144B1" w:rsidP="00FE7B67">
      <w:pPr>
        <w:pStyle w:val="BodyText"/>
        <w:spacing w:before="38"/>
        <w:ind w:left="0" w:right="141"/>
      </w:pPr>
    </w:p>
    <w:p w14:paraId="51812B02" w14:textId="395C427A" w:rsidR="00FB51D0" w:rsidRDefault="0073454C" w:rsidP="00FE7B67">
      <w:pPr>
        <w:pStyle w:val="BodyText"/>
        <w:spacing w:line="276" w:lineRule="auto"/>
        <w:ind w:right="141"/>
      </w:pPr>
      <w:r>
        <w:t>Or</w:t>
      </w:r>
      <w:r w:rsidR="00A06461">
        <w:t>,</w:t>
      </w:r>
      <w:r>
        <w:rPr>
          <w:spacing w:val="-4"/>
        </w:rPr>
        <w:t xml:space="preserve"> </w:t>
      </w:r>
      <w:r>
        <w:t>in</w:t>
      </w:r>
      <w:r>
        <w:rPr>
          <w:spacing w:val="-4"/>
        </w:rPr>
        <w:t xml:space="preserve"> </w:t>
      </w:r>
      <w:r>
        <w:t>the</w:t>
      </w:r>
      <w:r>
        <w:rPr>
          <w:spacing w:val="-4"/>
        </w:rPr>
        <w:t xml:space="preserve"> </w:t>
      </w:r>
      <w:r>
        <w:t>event</w:t>
      </w:r>
      <w:r>
        <w:rPr>
          <w:spacing w:val="-4"/>
        </w:rPr>
        <w:t xml:space="preserve"> </w:t>
      </w:r>
      <w:r>
        <w:t>that</w:t>
      </w:r>
      <w:r>
        <w:rPr>
          <w:spacing w:val="-4"/>
        </w:rPr>
        <w:t xml:space="preserve"> </w:t>
      </w:r>
      <w:r>
        <w:t>no</w:t>
      </w:r>
      <w:r>
        <w:rPr>
          <w:spacing w:val="-4"/>
        </w:rPr>
        <w:t xml:space="preserve"> </w:t>
      </w:r>
      <w:r>
        <w:t>undergrounding</w:t>
      </w:r>
      <w:r>
        <w:rPr>
          <w:spacing w:val="-4"/>
        </w:rPr>
        <w:t xml:space="preserve"> </w:t>
      </w:r>
      <w:r>
        <w:t>can</w:t>
      </w:r>
      <w:r>
        <w:rPr>
          <w:spacing w:val="-4"/>
        </w:rPr>
        <w:t xml:space="preserve"> </w:t>
      </w:r>
      <w:r>
        <w:t>be</w:t>
      </w:r>
      <w:r>
        <w:rPr>
          <w:spacing w:val="-4"/>
        </w:rPr>
        <w:t xml:space="preserve"> </w:t>
      </w:r>
      <w:r>
        <w:t>achieved</w:t>
      </w:r>
      <w:r w:rsidR="00A06461">
        <w:t>,</w:t>
      </w:r>
      <w:r>
        <w:rPr>
          <w:spacing w:val="-4"/>
        </w:rPr>
        <w:t xml:space="preserve"> </w:t>
      </w:r>
      <w:r>
        <w:t>Bunwell</w:t>
      </w:r>
      <w:r>
        <w:rPr>
          <w:spacing w:val="-4"/>
        </w:rPr>
        <w:t xml:space="preserve"> </w:t>
      </w:r>
      <w:r>
        <w:t>Parish</w:t>
      </w:r>
      <w:r>
        <w:rPr>
          <w:spacing w:val="-4"/>
        </w:rPr>
        <w:t xml:space="preserve"> </w:t>
      </w:r>
      <w:r>
        <w:t>Council</w:t>
      </w:r>
      <w:r>
        <w:rPr>
          <w:spacing w:val="-4"/>
        </w:rPr>
        <w:t xml:space="preserve"> </w:t>
      </w:r>
      <w:r>
        <w:t>seeks mitigation as follows:</w:t>
      </w:r>
      <w:r w:rsidR="00FE7B67">
        <w:t xml:space="preserve"> </w:t>
      </w:r>
    </w:p>
    <w:p w14:paraId="3B70DBEE" w14:textId="77777777" w:rsidR="00F144B1" w:rsidRDefault="00F144B1" w:rsidP="00FE7B67">
      <w:pPr>
        <w:pStyle w:val="BodyText"/>
        <w:spacing w:before="38"/>
        <w:ind w:left="0" w:right="141"/>
      </w:pPr>
    </w:p>
    <w:p w14:paraId="73B20403" w14:textId="77777777" w:rsidR="00F144B1" w:rsidRDefault="0073454C" w:rsidP="00FE7B67">
      <w:pPr>
        <w:pStyle w:val="ListParagraph"/>
        <w:numPr>
          <w:ilvl w:val="0"/>
          <w:numId w:val="1"/>
        </w:numPr>
        <w:tabs>
          <w:tab w:val="left" w:pos="818"/>
          <w:tab w:val="left" w:pos="820"/>
        </w:tabs>
        <w:spacing w:line="276" w:lineRule="auto"/>
        <w:ind w:right="141"/>
      </w:pPr>
      <w:r>
        <w:t>Lower</w:t>
      </w:r>
      <w:r>
        <w:rPr>
          <w:spacing w:val="-4"/>
        </w:rPr>
        <w:t xml:space="preserve"> </w:t>
      </w:r>
      <w:r>
        <w:t>height</w:t>
      </w:r>
      <w:r>
        <w:rPr>
          <w:spacing w:val="-4"/>
        </w:rPr>
        <w:t xml:space="preserve"> </w:t>
      </w:r>
      <w:r>
        <w:t>pylons</w:t>
      </w:r>
      <w:r>
        <w:rPr>
          <w:spacing w:val="-4"/>
        </w:rPr>
        <w:t xml:space="preserve"> </w:t>
      </w:r>
      <w:r>
        <w:t>-</w:t>
      </w:r>
      <w:r>
        <w:rPr>
          <w:spacing w:val="-4"/>
        </w:rPr>
        <w:t xml:space="preserve"> </w:t>
      </w:r>
      <w:r>
        <w:t>to</w:t>
      </w:r>
      <w:r>
        <w:rPr>
          <w:spacing w:val="-4"/>
        </w:rPr>
        <w:t xml:space="preserve"> </w:t>
      </w:r>
      <w:r>
        <w:t>reduce</w:t>
      </w:r>
      <w:r>
        <w:rPr>
          <w:spacing w:val="-4"/>
        </w:rPr>
        <w:t xml:space="preserve"> </w:t>
      </w:r>
      <w:r>
        <w:t>adverse</w:t>
      </w:r>
      <w:r>
        <w:rPr>
          <w:spacing w:val="-4"/>
        </w:rPr>
        <w:t xml:space="preserve"> </w:t>
      </w:r>
      <w:r>
        <w:t>effects</w:t>
      </w:r>
      <w:r>
        <w:rPr>
          <w:spacing w:val="-4"/>
        </w:rPr>
        <w:t xml:space="preserve"> </w:t>
      </w:r>
      <w:r>
        <w:t>on</w:t>
      </w:r>
      <w:r>
        <w:rPr>
          <w:spacing w:val="-4"/>
        </w:rPr>
        <w:t xml:space="preserve"> </w:t>
      </w:r>
      <w:r>
        <w:t>landscape</w:t>
      </w:r>
      <w:r>
        <w:rPr>
          <w:spacing w:val="-4"/>
        </w:rPr>
        <w:t xml:space="preserve"> </w:t>
      </w:r>
      <w:r>
        <w:t>features</w:t>
      </w:r>
      <w:r>
        <w:rPr>
          <w:spacing w:val="-4"/>
        </w:rPr>
        <w:t xml:space="preserve"> </w:t>
      </w:r>
      <w:r>
        <w:t>and</w:t>
      </w:r>
      <w:r>
        <w:rPr>
          <w:spacing w:val="-4"/>
        </w:rPr>
        <w:t xml:space="preserve"> </w:t>
      </w:r>
      <w:r>
        <w:t>the</w:t>
      </w:r>
      <w:r>
        <w:rPr>
          <w:spacing w:val="-4"/>
        </w:rPr>
        <w:t xml:space="preserve"> </w:t>
      </w:r>
      <w:r>
        <w:t>settings of designated heritage assets and other residential dwellings close to the pylon run.</w:t>
      </w:r>
    </w:p>
    <w:p w14:paraId="59809E5F" w14:textId="77777777" w:rsidR="0073454C" w:rsidRDefault="0073454C" w:rsidP="00FE7B67">
      <w:pPr>
        <w:tabs>
          <w:tab w:val="left" w:pos="818"/>
          <w:tab w:val="left" w:pos="820"/>
        </w:tabs>
        <w:spacing w:line="276" w:lineRule="auto"/>
        <w:ind w:left="460" w:right="141"/>
      </w:pPr>
    </w:p>
    <w:p w14:paraId="5693F0DC" w14:textId="14169F5C" w:rsidR="00F144B1" w:rsidRDefault="0073454C" w:rsidP="00FE7B67">
      <w:pPr>
        <w:pStyle w:val="ListParagraph"/>
        <w:numPr>
          <w:ilvl w:val="0"/>
          <w:numId w:val="1"/>
        </w:numPr>
        <w:tabs>
          <w:tab w:val="left" w:pos="818"/>
          <w:tab w:val="left" w:pos="820"/>
        </w:tabs>
        <w:spacing w:line="276" w:lineRule="auto"/>
        <w:ind w:right="141"/>
      </w:pPr>
      <w:proofErr w:type="spellStart"/>
      <w:r>
        <w:t>Minimising</w:t>
      </w:r>
      <w:proofErr w:type="spellEnd"/>
      <w:r>
        <w:t xml:space="preserve"> ecological damage to the part of the route in Bunwell Hill, near to the Tas River,</w:t>
      </w:r>
      <w:r w:rsidRPr="00FB51D0">
        <w:rPr>
          <w:spacing w:val="-6"/>
        </w:rPr>
        <w:t xml:space="preserve"> </w:t>
      </w:r>
      <w:r>
        <w:t>by</w:t>
      </w:r>
      <w:r w:rsidRPr="00FB51D0">
        <w:rPr>
          <w:spacing w:val="-6"/>
        </w:rPr>
        <w:t xml:space="preserve"> </w:t>
      </w:r>
      <w:r>
        <w:t>adjustments/alterations</w:t>
      </w:r>
      <w:r w:rsidRPr="00FB51D0">
        <w:rPr>
          <w:spacing w:val="-6"/>
        </w:rPr>
        <w:t xml:space="preserve"> </w:t>
      </w:r>
      <w:r>
        <w:t>to</w:t>
      </w:r>
      <w:r w:rsidRPr="00FB51D0">
        <w:rPr>
          <w:spacing w:val="-6"/>
        </w:rPr>
        <w:t xml:space="preserve"> </w:t>
      </w:r>
      <w:r>
        <w:t>pylon</w:t>
      </w:r>
      <w:r w:rsidRPr="00FB51D0">
        <w:rPr>
          <w:spacing w:val="-6"/>
        </w:rPr>
        <w:t xml:space="preserve"> </w:t>
      </w:r>
      <w:r>
        <w:t>siting,</w:t>
      </w:r>
      <w:r w:rsidRPr="00FB51D0">
        <w:rPr>
          <w:spacing w:val="-6"/>
        </w:rPr>
        <w:t xml:space="preserve"> </w:t>
      </w:r>
      <w:r>
        <w:t>based</w:t>
      </w:r>
      <w:r w:rsidRPr="00FB51D0">
        <w:rPr>
          <w:spacing w:val="-6"/>
        </w:rPr>
        <w:t xml:space="preserve"> </w:t>
      </w:r>
      <w:r>
        <w:t>on</w:t>
      </w:r>
      <w:r w:rsidRPr="00FB51D0">
        <w:rPr>
          <w:spacing w:val="-6"/>
        </w:rPr>
        <w:t xml:space="preserve"> </w:t>
      </w:r>
      <w:r>
        <w:t>the</w:t>
      </w:r>
      <w:r w:rsidRPr="00FB51D0">
        <w:rPr>
          <w:spacing w:val="-6"/>
        </w:rPr>
        <w:t xml:space="preserve"> </w:t>
      </w:r>
      <w:r>
        <w:t>ecological</w:t>
      </w:r>
      <w:r w:rsidRPr="00FB51D0">
        <w:rPr>
          <w:spacing w:val="-6"/>
        </w:rPr>
        <w:t xml:space="preserve"> </w:t>
      </w:r>
      <w:r>
        <w:t>sensitivity</w:t>
      </w:r>
      <w:r w:rsidRPr="00FB51D0">
        <w:rPr>
          <w:spacing w:val="-6"/>
        </w:rPr>
        <w:t xml:space="preserve"> </w:t>
      </w:r>
      <w:r>
        <w:t>of this particular location and the wildlife protections which are in place</w:t>
      </w:r>
      <w:r w:rsidR="00A06461">
        <w:t>.</w:t>
      </w:r>
    </w:p>
    <w:p w14:paraId="47FE41DE" w14:textId="77777777" w:rsidR="0073454C" w:rsidRDefault="0073454C" w:rsidP="00FE7B67">
      <w:pPr>
        <w:tabs>
          <w:tab w:val="left" w:pos="818"/>
          <w:tab w:val="left" w:pos="820"/>
        </w:tabs>
        <w:spacing w:line="276" w:lineRule="auto"/>
        <w:ind w:left="460" w:right="141"/>
      </w:pPr>
    </w:p>
    <w:p w14:paraId="1B689A7C" w14:textId="3EE6953F" w:rsidR="00F144B1" w:rsidRDefault="00FB51D0" w:rsidP="00FE7B67">
      <w:pPr>
        <w:pStyle w:val="ListParagraph"/>
        <w:numPr>
          <w:ilvl w:val="0"/>
          <w:numId w:val="1"/>
        </w:numPr>
        <w:tabs>
          <w:tab w:val="left" w:pos="818"/>
          <w:tab w:val="left" w:pos="820"/>
        </w:tabs>
        <w:spacing w:line="276" w:lineRule="auto"/>
        <w:ind w:right="141"/>
      </w:pPr>
      <w:r>
        <w:rPr>
          <w:spacing w:val="-3"/>
        </w:rPr>
        <w:t>A</w:t>
      </w:r>
      <w:r w:rsidR="0073454C">
        <w:rPr>
          <w:spacing w:val="-3"/>
        </w:rPr>
        <w:t xml:space="preserve"> </w:t>
      </w:r>
      <w:proofErr w:type="spellStart"/>
      <w:r w:rsidR="0073454C">
        <w:t>programme</w:t>
      </w:r>
      <w:proofErr w:type="spellEnd"/>
      <w:r w:rsidR="0073454C">
        <w:rPr>
          <w:spacing w:val="-3"/>
        </w:rPr>
        <w:t xml:space="preserve"> </w:t>
      </w:r>
      <w:r w:rsidR="0073454C">
        <w:t>of</w:t>
      </w:r>
      <w:r w:rsidR="0073454C">
        <w:rPr>
          <w:spacing w:val="-3"/>
        </w:rPr>
        <w:t xml:space="preserve"> </w:t>
      </w:r>
      <w:r w:rsidR="0073454C">
        <w:t>planting</w:t>
      </w:r>
      <w:r w:rsidR="0073454C">
        <w:rPr>
          <w:spacing w:val="-3"/>
        </w:rPr>
        <w:t xml:space="preserve"> </w:t>
      </w:r>
      <w:r w:rsidR="0073454C">
        <w:t>and</w:t>
      </w:r>
      <w:r w:rsidR="0073454C">
        <w:rPr>
          <w:spacing w:val="-3"/>
        </w:rPr>
        <w:t xml:space="preserve"> </w:t>
      </w:r>
      <w:r w:rsidR="0073454C">
        <w:t>screening</w:t>
      </w:r>
      <w:r w:rsidR="0073454C">
        <w:rPr>
          <w:spacing w:val="-3"/>
        </w:rPr>
        <w:t xml:space="preserve"> </w:t>
      </w:r>
      <w:r w:rsidR="0073454C">
        <w:t>for</w:t>
      </w:r>
      <w:r w:rsidR="0073454C">
        <w:rPr>
          <w:spacing w:val="-3"/>
        </w:rPr>
        <w:t xml:space="preserve"> </w:t>
      </w:r>
      <w:r w:rsidR="0073454C">
        <w:t>the</w:t>
      </w:r>
      <w:r w:rsidR="0073454C">
        <w:rPr>
          <w:spacing w:val="-3"/>
        </w:rPr>
        <w:t xml:space="preserve"> </w:t>
      </w:r>
      <w:r w:rsidR="0073454C">
        <w:t>route</w:t>
      </w:r>
      <w:r w:rsidR="0073454C">
        <w:rPr>
          <w:spacing w:val="-3"/>
        </w:rPr>
        <w:t xml:space="preserve"> </w:t>
      </w:r>
      <w:r w:rsidR="0073454C">
        <w:t>of</w:t>
      </w:r>
      <w:r w:rsidR="0073454C">
        <w:rPr>
          <w:spacing w:val="-3"/>
        </w:rPr>
        <w:t xml:space="preserve"> </w:t>
      </w:r>
      <w:r w:rsidR="0073454C">
        <w:t>any</w:t>
      </w:r>
      <w:r w:rsidR="0073454C">
        <w:rPr>
          <w:spacing w:val="-3"/>
        </w:rPr>
        <w:t xml:space="preserve"> </w:t>
      </w:r>
      <w:r w:rsidR="0073454C">
        <w:t>pylons</w:t>
      </w:r>
      <w:r w:rsidR="0073454C">
        <w:rPr>
          <w:spacing w:val="-3"/>
        </w:rPr>
        <w:t xml:space="preserve"> </w:t>
      </w:r>
      <w:r w:rsidR="0073454C">
        <w:t>through</w:t>
      </w:r>
      <w:r w:rsidR="0073454C">
        <w:rPr>
          <w:spacing w:val="-3"/>
        </w:rPr>
        <w:t xml:space="preserve"> </w:t>
      </w:r>
      <w:r w:rsidR="0073454C">
        <w:t>the</w:t>
      </w:r>
      <w:r w:rsidR="0073454C">
        <w:rPr>
          <w:spacing w:val="-3"/>
        </w:rPr>
        <w:t xml:space="preserve"> </w:t>
      </w:r>
      <w:r w:rsidR="0073454C">
        <w:t>Parish,</w:t>
      </w:r>
      <w:r w:rsidR="0073454C">
        <w:rPr>
          <w:spacing w:val="-3"/>
        </w:rPr>
        <w:t xml:space="preserve"> </w:t>
      </w:r>
      <w:r w:rsidR="0073454C">
        <w:t>to mitigate the impact of their intrusive height and to compensate for habitat loss, by the implementation of a Biodiversity Net Gain project that will benefit the local community</w:t>
      </w:r>
      <w:r w:rsidR="00A06461">
        <w:t>.</w:t>
      </w:r>
    </w:p>
    <w:p w14:paraId="16FB4012" w14:textId="77777777" w:rsidR="00F144B1" w:rsidRDefault="00F144B1" w:rsidP="00FE7B67">
      <w:pPr>
        <w:pStyle w:val="BodyText"/>
        <w:ind w:left="0" w:right="141"/>
      </w:pPr>
    </w:p>
    <w:p w14:paraId="3FD5AEC8" w14:textId="77777777" w:rsidR="00F144B1" w:rsidRDefault="00F144B1" w:rsidP="00FE7B67">
      <w:pPr>
        <w:pStyle w:val="BodyText"/>
        <w:ind w:left="0" w:right="141"/>
      </w:pPr>
    </w:p>
    <w:p w14:paraId="039F09FF" w14:textId="77777777" w:rsidR="00F144B1" w:rsidRDefault="00F144B1" w:rsidP="00FE7B67">
      <w:pPr>
        <w:pStyle w:val="BodyText"/>
        <w:spacing w:before="113"/>
        <w:ind w:left="0" w:right="141"/>
      </w:pPr>
    </w:p>
    <w:p w14:paraId="074F3F3A" w14:textId="77777777" w:rsidR="00F144B1" w:rsidRDefault="0073454C" w:rsidP="00FE7B67">
      <w:pPr>
        <w:pStyle w:val="BodyText"/>
        <w:spacing w:before="1"/>
        <w:ind w:right="141"/>
      </w:pPr>
      <w:r>
        <w:t>June</w:t>
      </w:r>
      <w:r>
        <w:rPr>
          <w:spacing w:val="-4"/>
        </w:rPr>
        <w:t xml:space="preserve"> 2024</w:t>
      </w:r>
      <w:bookmarkEnd w:id="0"/>
    </w:p>
    <w:sectPr w:rsidR="00F144B1" w:rsidSect="00FE7B67">
      <w:pgSz w:w="12240" w:h="15840"/>
      <w:pgMar w:top="1360" w:right="758" w:bottom="709" w:left="99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283909"/>
    <w:multiLevelType w:val="hybridMultilevel"/>
    <w:tmpl w:val="BB3C6434"/>
    <w:lvl w:ilvl="0" w:tplc="865AB998">
      <w:start w:val="1"/>
      <w:numFmt w:val="decimal"/>
      <w:lvlText w:val="%1."/>
      <w:lvlJc w:val="left"/>
      <w:pPr>
        <w:ind w:left="820" w:hanging="360"/>
        <w:jc w:val="left"/>
      </w:pPr>
      <w:rPr>
        <w:rFonts w:ascii="Arial MT" w:eastAsia="Arial MT" w:hAnsi="Arial MT" w:cs="Arial MT" w:hint="default"/>
        <w:b w:val="0"/>
        <w:bCs w:val="0"/>
        <w:i w:val="0"/>
        <w:iCs w:val="0"/>
        <w:spacing w:val="-1"/>
        <w:w w:val="100"/>
        <w:sz w:val="22"/>
        <w:szCs w:val="22"/>
        <w:lang w:val="en-US" w:eastAsia="en-US" w:bidi="ar-SA"/>
      </w:rPr>
    </w:lvl>
    <w:lvl w:ilvl="1" w:tplc="B10A5714">
      <w:numFmt w:val="bullet"/>
      <w:lvlText w:val="•"/>
      <w:lvlJc w:val="left"/>
      <w:pPr>
        <w:ind w:left="1694" w:hanging="360"/>
      </w:pPr>
      <w:rPr>
        <w:rFonts w:hint="default"/>
        <w:lang w:val="en-US" w:eastAsia="en-US" w:bidi="ar-SA"/>
      </w:rPr>
    </w:lvl>
    <w:lvl w:ilvl="2" w:tplc="05CCB168">
      <w:numFmt w:val="bullet"/>
      <w:lvlText w:val="•"/>
      <w:lvlJc w:val="left"/>
      <w:pPr>
        <w:ind w:left="2568" w:hanging="360"/>
      </w:pPr>
      <w:rPr>
        <w:rFonts w:hint="default"/>
        <w:lang w:val="en-US" w:eastAsia="en-US" w:bidi="ar-SA"/>
      </w:rPr>
    </w:lvl>
    <w:lvl w:ilvl="3" w:tplc="815411A0">
      <w:numFmt w:val="bullet"/>
      <w:lvlText w:val="•"/>
      <w:lvlJc w:val="left"/>
      <w:pPr>
        <w:ind w:left="3442" w:hanging="360"/>
      </w:pPr>
      <w:rPr>
        <w:rFonts w:hint="default"/>
        <w:lang w:val="en-US" w:eastAsia="en-US" w:bidi="ar-SA"/>
      </w:rPr>
    </w:lvl>
    <w:lvl w:ilvl="4" w:tplc="8F984AC6">
      <w:numFmt w:val="bullet"/>
      <w:lvlText w:val="•"/>
      <w:lvlJc w:val="left"/>
      <w:pPr>
        <w:ind w:left="4316" w:hanging="360"/>
      </w:pPr>
      <w:rPr>
        <w:rFonts w:hint="default"/>
        <w:lang w:val="en-US" w:eastAsia="en-US" w:bidi="ar-SA"/>
      </w:rPr>
    </w:lvl>
    <w:lvl w:ilvl="5" w:tplc="175C9716">
      <w:numFmt w:val="bullet"/>
      <w:lvlText w:val="•"/>
      <w:lvlJc w:val="left"/>
      <w:pPr>
        <w:ind w:left="5190" w:hanging="360"/>
      </w:pPr>
      <w:rPr>
        <w:rFonts w:hint="default"/>
        <w:lang w:val="en-US" w:eastAsia="en-US" w:bidi="ar-SA"/>
      </w:rPr>
    </w:lvl>
    <w:lvl w:ilvl="6" w:tplc="D2CC7F7A">
      <w:numFmt w:val="bullet"/>
      <w:lvlText w:val="•"/>
      <w:lvlJc w:val="left"/>
      <w:pPr>
        <w:ind w:left="6064" w:hanging="360"/>
      </w:pPr>
      <w:rPr>
        <w:rFonts w:hint="default"/>
        <w:lang w:val="en-US" w:eastAsia="en-US" w:bidi="ar-SA"/>
      </w:rPr>
    </w:lvl>
    <w:lvl w:ilvl="7" w:tplc="DF822CD2">
      <w:numFmt w:val="bullet"/>
      <w:lvlText w:val="•"/>
      <w:lvlJc w:val="left"/>
      <w:pPr>
        <w:ind w:left="6938" w:hanging="360"/>
      </w:pPr>
      <w:rPr>
        <w:rFonts w:hint="default"/>
        <w:lang w:val="en-US" w:eastAsia="en-US" w:bidi="ar-SA"/>
      </w:rPr>
    </w:lvl>
    <w:lvl w:ilvl="8" w:tplc="DD98AAD4">
      <w:numFmt w:val="bullet"/>
      <w:lvlText w:val="•"/>
      <w:lvlJc w:val="left"/>
      <w:pPr>
        <w:ind w:left="7812" w:hanging="360"/>
      </w:pPr>
      <w:rPr>
        <w:rFonts w:hint="default"/>
        <w:lang w:val="en-US" w:eastAsia="en-US" w:bidi="ar-SA"/>
      </w:rPr>
    </w:lvl>
  </w:abstractNum>
  <w:abstractNum w:abstractNumId="1" w15:restartNumberingAfterBreak="0">
    <w:nsid w:val="117858E6"/>
    <w:multiLevelType w:val="hybridMultilevel"/>
    <w:tmpl w:val="8E0CEF12"/>
    <w:lvl w:ilvl="0" w:tplc="1750A486">
      <w:start w:val="1"/>
      <w:numFmt w:val="decimal"/>
      <w:lvlText w:val="%1."/>
      <w:lvlJc w:val="left"/>
      <w:pPr>
        <w:ind w:left="820" w:hanging="360"/>
        <w:jc w:val="left"/>
      </w:pPr>
      <w:rPr>
        <w:rFonts w:hint="default"/>
        <w:spacing w:val="-1"/>
        <w:w w:val="100"/>
        <w:lang w:val="en-US" w:eastAsia="en-US" w:bidi="ar-SA"/>
      </w:rPr>
    </w:lvl>
    <w:lvl w:ilvl="1" w:tplc="543CFEA0">
      <w:numFmt w:val="bullet"/>
      <w:lvlText w:val="•"/>
      <w:lvlJc w:val="left"/>
      <w:pPr>
        <w:ind w:left="1694" w:hanging="360"/>
      </w:pPr>
      <w:rPr>
        <w:rFonts w:hint="default"/>
        <w:lang w:val="en-US" w:eastAsia="en-US" w:bidi="ar-SA"/>
      </w:rPr>
    </w:lvl>
    <w:lvl w:ilvl="2" w:tplc="FF04ED4C">
      <w:numFmt w:val="bullet"/>
      <w:lvlText w:val="•"/>
      <w:lvlJc w:val="left"/>
      <w:pPr>
        <w:ind w:left="2568" w:hanging="360"/>
      </w:pPr>
      <w:rPr>
        <w:rFonts w:hint="default"/>
        <w:lang w:val="en-US" w:eastAsia="en-US" w:bidi="ar-SA"/>
      </w:rPr>
    </w:lvl>
    <w:lvl w:ilvl="3" w:tplc="27B83694">
      <w:numFmt w:val="bullet"/>
      <w:lvlText w:val="•"/>
      <w:lvlJc w:val="left"/>
      <w:pPr>
        <w:ind w:left="3442" w:hanging="360"/>
      </w:pPr>
      <w:rPr>
        <w:rFonts w:hint="default"/>
        <w:lang w:val="en-US" w:eastAsia="en-US" w:bidi="ar-SA"/>
      </w:rPr>
    </w:lvl>
    <w:lvl w:ilvl="4" w:tplc="1F323F4C">
      <w:numFmt w:val="bullet"/>
      <w:lvlText w:val="•"/>
      <w:lvlJc w:val="left"/>
      <w:pPr>
        <w:ind w:left="4316" w:hanging="360"/>
      </w:pPr>
      <w:rPr>
        <w:rFonts w:hint="default"/>
        <w:lang w:val="en-US" w:eastAsia="en-US" w:bidi="ar-SA"/>
      </w:rPr>
    </w:lvl>
    <w:lvl w:ilvl="5" w:tplc="DB24A1FC">
      <w:numFmt w:val="bullet"/>
      <w:lvlText w:val="•"/>
      <w:lvlJc w:val="left"/>
      <w:pPr>
        <w:ind w:left="5190" w:hanging="360"/>
      </w:pPr>
      <w:rPr>
        <w:rFonts w:hint="default"/>
        <w:lang w:val="en-US" w:eastAsia="en-US" w:bidi="ar-SA"/>
      </w:rPr>
    </w:lvl>
    <w:lvl w:ilvl="6" w:tplc="D1BC966E">
      <w:numFmt w:val="bullet"/>
      <w:lvlText w:val="•"/>
      <w:lvlJc w:val="left"/>
      <w:pPr>
        <w:ind w:left="6064" w:hanging="360"/>
      </w:pPr>
      <w:rPr>
        <w:rFonts w:hint="default"/>
        <w:lang w:val="en-US" w:eastAsia="en-US" w:bidi="ar-SA"/>
      </w:rPr>
    </w:lvl>
    <w:lvl w:ilvl="7" w:tplc="60D2AC6E">
      <w:numFmt w:val="bullet"/>
      <w:lvlText w:val="•"/>
      <w:lvlJc w:val="left"/>
      <w:pPr>
        <w:ind w:left="6938" w:hanging="360"/>
      </w:pPr>
      <w:rPr>
        <w:rFonts w:hint="default"/>
        <w:lang w:val="en-US" w:eastAsia="en-US" w:bidi="ar-SA"/>
      </w:rPr>
    </w:lvl>
    <w:lvl w:ilvl="8" w:tplc="679EADB4">
      <w:numFmt w:val="bullet"/>
      <w:lvlText w:val="•"/>
      <w:lvlJc w:val="left"/>
      <w:pPr>
        <w:ind w:left="7812" w:hanging="360"/>
      </w:pPr>
      <w:rPr>
        <w:rFonts w:hint="default"/>
        <w:lang w:val="en-US" w:eastAsia="en-US" w:bidi="ar-SA"/>
      </w:rPr>
    </w:lvl>
  </w:abstractNum>
  <w:abstractNum w:abstractNumId="2" w15:restartNumberingAfterBreak="0">
    <w:nsid w:val="15947EFA"/>
    <w:multiLevelType w:val="hybridMultilevel"/>
    <w:tmpl w:val="3148056C"/>
    <w:lvl w:ilvl="0" w:tplc="82BE463C">
      <w:start w:val="1"/>
      <w:numFmt w:val="decimal"/>
      <w:lvlText w:val="%1."/>
      <w:lvlJc w:val="left"/>
      <w:pPr>
        <w:ind w:left="820" w:hanging="360"/>
        <w:jc w:val="left"/>
      </w:pPr>
      <w:rPr>
        <w:rFonts w:ascii="Arial MT" w:eastAsia="Arial MT" w:hAnsi="Arial MT" w:cs="Arial MT" w:hint="default"/>
        <w:b w:val="0"/>
        <w:bCs w:val="0"/>
        <w:i w:val="0"/>
        <w:iCs w:val="0"/>
        <w:spacing w:val="-1"/>
        <w:w w:val="100"/>
        <w:sz w:val="22"/>
        <w:szCs w:val="22"/>
        <w:lang w:val="en-US" w:eastAsia="en-US" w:bidi="ar-SA"/>
      </w:rPr>
    </w:lvl>
    <w:lvl w:ilvl="1" w:tplc="C1485D46">
      <w:numFmt w:val="bullet"/>
      <w:lvlText w:val="•"/>
      <w:lvlJc w:val="left"/>
      <w:pPr>
        <w:ind w:left="1694" w:hanging="360"/>
      </w:pPr>
      <w:rPr>
        <w:rFonts w:hint="default"/>
        <w:lang w:val="en-US" w:eastAsia="en-US" w:bidi="ar-SA"/>
      </w:rPr>
    </w:lvl>
    <w:lvl w:ilvl="2" w:tplc="E40E9E30">
      <w:numFmt w:val="bullet"/>
      <w:lvlText w:val="•"/>
      <w:lvlJc w:val="left"/>
      <w:pPr>
        <w:ind w:left="2568" w:hanging="360"/>
      </w:pPr>
      <w:rPr>
        <w:rFonts w:hint="default"/>
        <w:lang w:val="en-US" w:eastAsia="en-US" w:bidi="ar-SA"/>
      </w:rPr>
    </w:lvl>
    <w:lvl w:ilvl="3" w:tplc="15084818">
      <w:numFmt w:val="bullet"/>
      <w:lvlText w:val="•"/>
      <w:lvlJc w:val="left"/>
      <w:pPr>
        <w:ind w:left="3442" w:hanging="360"/>
      </w:pPr>
      <w:rPr>
        <w:rFonts w:hint="default"/>
        <w:lang w:val="en-US" w:eastAsia="en-US" w:bidi="ar-SA"/>
      </w:rPr>
    </w:lvl>
    <w:lvl w:ilvl="4" w:tplc="27624362">
      <w:numFmt w:val="bullet"/>
      <w:lvlText w:val="•"/>
      <w:lvlJc w:val="left"/>
      <w:pPr>
        <w:ind w:left="4316" w:hanging="360"/>
      </w:pPr>
      <w:rPr>
        <w:rFonts w:hint="default"/>
        <w:lang w:val="en-US" w:eastAsia="en-US" w:bidi="ar-SA"/>
      </w:rPr>
    </w:lvl>
    <w:lvl w:ilvl="5" w:tplc="5E24F72E">
      <w:numFmt w:val="bullet"/>
      <w:lvlText w:val="•"/>
      <w:lvlJc w:val="left"/>
      <w:pPr>
        <w:ind w:left="5190" w:hanging="360"/>
      </w:pPr>
      <w:rPr>
        <w:rFonts w:hint="default"/>
        <w:lang w:val="en-US" w:eastAsia="en-US" w:bidi="ar-SA"/>
      </w:rPr>
    </w:lvl>
    <w:lvl w:ilvl="6" w:tplc="537AE530">
      <w:numFmt w:val="bullet"/>
      <w:lvlText w:val="•"/>
      <w:lvlJc w:val="left"/>
      <w:pPr>
        <w:ind w:left="6064" w:hanging="360"/>
      </w:pPr>
      <w:rPr>
        <w:rFonts w:hint="default"/>
        <w:lang w:val="en-US" w:eastAsia="en-US" w:bidi="ar-SA"/>
      </w:rPr>
    </w:lvl>
    <w:lvl w:ilvl="7" w:tplc="222A1088">
      <w:numFmt w:val="bullet"/>
      <w:lvlText w:val="•"/>
      <w:lvlJc w:val="left"/>
      <w:pPr>
        <w:ind w:left="6938" w:hanging="360"/>
      </w:pPr>
      <w:rPr>
        <w:rFonts w:hint="default"/>
        <w:lang w:val="en-US" w:eastAsia="en-US" w:bidi="ar-SA"/>
      </w:rPr>
    </w:lvl>
    <w:lvl w:ilvl="8" w:tplc="9A006986">
      <w:numFmt w:val="bullet"/>
      <w:lvlText w:val="•"/>
      <w:lvlJc w:val="left"/>
      <w:pPr>
        <w:ind w:left="7812" w:hanging="360"/>
      </w:pPr>
      <w:rPr>
        <w:rFonts w:hint="default"/>
        <w:lang w:val="en-US" w:eastAsia="en-US" w:bidi="ar-SA"/>
      </w:rPr>
    </w:lvl>
  </w:abstractNum>
  <w:abstractNum w:abstractNumId="3" w15:restartNumberingAfterBreak="0">
    <w:nsid w:val="192672D1"/>
    <w:multiLevelType w:val="hybridMultilevel"/>
    <w:tmpl w:val="35A8C3D8"/>
    <w:lvl w:ilvl="0" w:tplc="E728A73C">
      <w:start w:val="1"/>
      <w:numFmt w:val="decimal"/>
      <w:lvlText w:val="%1."/>
      <w:lvlJc w:val="left"/>
      <w:pPr>
        <w:ind w:left="820" w:hanging="360"/>
        <w:jc w:val="left"/>
      </w:pPr>
      <w:rPr>
        <w:rFonts w:ascii="Arial MT" w:eastAsia="Arial MT" w:hAnsi="Arial MT" w:cs="Arial MT" w:hint="default"/>
        <w:b w:val="0"/>
        <w:bCs w:val="0"/>
        <w:i w:val="0"/>
        <w:iCs w:val="0"/>
        <w:spacing w:val="-1"/>
        <w:w w:val="100"/>
        <w:sz w:val="22"/>
        <w:szCs w:val="22"/>
        <w:lang w:val="en-US" w:eastAsia="en-US" w:bidi="ar-SA"/>
      </w:rPr>
    </w:lvl>
    <w:lvl w:ilvl="1" w:tplc="4BA4341E">
      <w:numFmt w:val="bullet"/>
      <w:lvlText w:val="•"/>
      <w:lvlJc w:val="left"/>
      <w:pPr>
        <w:ind w:left="1694" w:hanging="360"/>
      </w:pPr>
      <w:rPr>
        <w:rFonts w:hint="default"/>
        <w:lang w:val="en-US" w:eastAsia="en-US" w:bidi="ar-SA"/>
      </w:rPr>
    </w:lvl>
    <w:lvl w:ilvl="2" w:tplc="BFE2B6CE">
      <w:numFmt w:val="bullet"/>
      <w:lvlText w:val="•"/>
      <w:lvlJc w:val="left"/>
      <w:pPr>
        <w:ind w:left="2568" w:hanging="360"/>
      </w:pPr>
      <w:rPr>
        <w:rFonts w:hint="default"/>
        <w:lang w:val="en-US" w:eastAsia="en-US" w:bidi="ar-SA"/>
      </w:rPr>
    </w:lvl>
    <w:lvl w:ilvl="3" w:tplc="B1C66CEA">
      <w:numFmt w:val="bullet"/>
      <w:lvlText w:val="•"/>
      <w:lvlJc w:val="left"/>
      <w:pPr>
        <w:ind w:left="3442" w:hanging="360"/>
      </w:pPr>
      <w:rPr>
        <w:rFonts w:hint="default"/>
        <w:lang w:val="en-US" w:eastAsia="en-US" w:bidi="ar-SA"/>
      </w:rPr>
    </w:lvl>
    <w:lvl w:ilvl="4" w:tplc="DE26E0D4">
      <w:numFmt w:val="bullet"/>
      <w:lvlText w:val="•"/>
      <w:lvlJc w:val="left"/>
      <w:pPr>
        <w:ind w:left="4316" w:hanging="360"/>
      </w:pPr>
      <w:rPr>
        <w:rFonts w:hint="default"/>
        <w:lang w:val="en-US" w:eastAsia="en-US" w:bidi="ar-SA"/>
      </w:rPr>
    </w:lvl>
    <w:lvl w:ilvl="5" w:tplc="A5D68CAA">
      <w:numFmt w:val="bullet"/>
      <w:lvlText w:val="•"/>
      <w:lvlJc w:val="left"/>
      <w:pPr>
        <w:ind w:left="5190" w:hanging="360"/>
      </w:pPr>
      <w:rPr>
        <w:rFonts w:hint="default"/>
        <w:lang w:val="en-US" w:eastAsia="en-US" w:bidi="ar-SA"/>
      </w:rPr>
    </w:lvl>
    <w:lvl w:ilvl="6" w:tplc="F0384922">
      <w:numFmt w:val="bullet"/>
      <w:lvlText w:val="•"/>
      <w:lvlJc w:val="left"/>
      <w:pPr>
        <w:ind w:left="6064" w:hanging="360"/>
      </w:pPr>
      <w:rPr>
        <w:rFonts w:hint="default"/>
        <w:lang w:val="en-US" w:eastAsia="en-US" w:bidi="ar-SA"/>
      </w:rPr>
    </w:lvl>
    <w:lvl w:ilvl="7" w:tplc="0D26E034">
      <w:numFmt w:val="bullet"/>
      <w:lvlText w:val="•"/>
      <w:lvlJc w:val="left"/>
      <w:pPr>
        <w:ind w:left="6938" w:hanging="360"/>
      </w:pPr>
      <w:rPr>
        <w:rFonts w:hint="default"/>
        <w:lang w:val="en-US" w:eastAsia="en-US" w:bidi="ar-SA"/>
      </w:rPr>
    </w:lvl>
    <w:lvl w:ilvl="8" w:tplc="D142762E">
      <w:numFmt w:val="bullet"/>
      <w:lvlText w:val="•"/>
      <w:lvlJc w:val="left"/>
      <w:pPr>
        <w:ind w:left="7812" w:hanging="360"/>
      </w:pPr>
      <w:rPr>
        <w:rFonts w:hint="default"/>
        <w:lang w:val="en-US" w:eastAsia="en-US" w:bidi="ar-SA"/>
      </w:rPr>
    </w:lvl>
  </w:abstractNum>
  <w:abstractNum w:abstractNumId="4" w15:restartNumberingAfterBreak="0">
    <w:nsid w:val="1F263977"/>
    <w:multiLevelType w:val="hybridMultilevel"/>
    <w:tmpl w:val="73F61DF0"/>
    <w:lvl w:ilvl="0" w:tplc="C3669914">
      <w:start w:val="1"/>
      <w:numFmt w:val="decimal"/>
      <w:lvlText w:val="%1."/>
      <w:lvlJc w:val="left"/>
      <w:pPr>
        <w:ind w:left="820" w:hanging="360"/>
        <w:jc w:val="left"/>
      </w:pPr>
      <w:rPr>
        <w:rFonts w:ascii="Arial MT" w:eastAsia="Arial MT" w:hAnsi="Arial MT" w:cs="Arial MT" w:hint="default"/>
        <w:b w:val="0"/>
        <w:bCs w:val="0"/>
        <w:i w:val="0"/>
        <w:iCs w:val="0"/>
        <w:spacing w:val="-1"/>
        <w:w w:val="100"/>
        <w:sz w:val="22"/>
        <w:szCs w:val="22"/>
        <w:lang w:val="en-US" w:eastAsia="en-US" w:bidi="ar-SA"/>
      </w:rPr>
    </w:lvl>
    <w:lvl w:ilvl="1" w:tplc="04D828E8">
      <w:numFmt w:val="bullet"/>
      <w:lvlText w:val="•"/>
      <w:lvlJc w:val="left"/>
      <w:pPr>
        <w:ind w:left="1694" w:hanging="360"/>
      </w:pPr>
      <w:rPr>
        <w:rFonts w:hint="default"/>
        <w:lang w:val="en-US" w:eastAsia="en-US" w:bidi="ar-SA"/>
      </w:rPr>
    </w:lvl>
    <w:lvl w:ilvl="2" w:tplc="A3CAE976">
      <w:numFmt w:val="bullet"/>
      <w:lvlText w:val="•"/>
      <w:lvlJc w:val="left"/>
      <w:pPr>
        <w:ind w:left="2568" w:hanging="360"/>
      </w:pPr>
      <w:rPr>
        <w:rFonts w:hint="default"/>
        <w:lang w:val="en-US" w:eastAsia="en-US" w:bidi="ar-SA"/>
      </w:rPr>
    </w:lvl>
    <w:lvl w:ilvl="3" w:tplc="FBE2AA7A">
      <w:numFmt w:val="bullet"/>
      <w:lvlText w:val="•"/>
      <w:lvlJc w:val="left"/>
      <w:pPr>
        <w:ind w:left="3442" w:hanging="360"/>
      </w:pPr>
      <w:rPr>
        <w:rFonts w:hint="default"/>
        <w:lang w:val="en-US" w:eastAsia="en-US" w:bidi="ar-SA"/>
      </w:rPr>
    </w:lvl>
    <w:lvl w:ilvl="4" w:tplc="7DF6CCC2">
      <w:numFmt w:val="bullet"/>
      <w:lvlText w:val="•"/>
      <w:lvlJc w:val="left"/>
      <w:pPr>
        <w:ind w:left="4316" w:hanging="360"/>
      </w:pPr>
      <w:rPr>
        <w:rFonts w:hint="default"/>
        <w:lang w:val="en-US" w:eastAsia="en-US" w:bidi="ar-SA"/>
      </w:rPr>
    </w:lvl>
    <w:lvl w:ilvl="5" w:tplc="CF544ED4">
      <w:numFmt w:val="bullet"/>
      <w:lvlText w:val="•"/>
      <w:lvlJc w:val="left"/>
      <w:pPr>
        <w:ind w:left="5190" w:hanging="360"/>
      </w:pPr>
      <w:rPr>
        <w:rFonts w:hint="default"/>
        <w:lang w:val="en-US" w:eastAsia="en-US" w:bidi="ar-SA"/>
      </w:rPr>
    </w:lvl>
    <w:lvl w:ilvl="6" w:tplc="90DCC5EE">
      <w:numFmt w:val="bullet"/>
      <w:lvlText w:val="•"/>
      <w:lvlJc w:val="left"/>
      <w:pPr>
        <w:ind w:left="6064" w:hanging="360"/>
      </w:pPr>
      <w:rPr>
        <w:rFonts w:hint="default"/>
        <w:lang w:val="en-US" w:eastAsia="en-US" w:bidi="ar-SA"/>
      </w:rPr>
    </w:lvl>
    <w:lvl w:ilvl="7" w:tplc="D91484FA">
      <w:numFmt w:val="bullet"/>
      <w:lvlText w:val="•"/>
      <w:lvlJc w:val="left"/>
      <w:pPr>
        <w:ind w:left="6938" w:hanging="360"/>
      </w:pPr>
      <w:rPr>
        <w:rFonts w:hint="default"/>
        <w:lang w:val="en-US" w:eastAsia="en-US" w:bidi="ar-SA"/>
      </w:rPr>
    </w:lvl>
    <w:lvl w:ilvl="8" w:tplc="E73ED5F2">
      <w:numFmt w:val="bullet"/>
      <w:lvlText w:val="•"/>
      <w:lvlJc w:val="left"/>
      <w:pPr>
        <w:ind w:left="7812" w:hanging="360"/>
      </w:pPr>
      <w:rPr>
        <w:rFonts w:hint="default"/>
        <w:lang w:val="en-US" w:eastAsia="en-US" w:bidi="ar-SA"/>
      </w:rPr>
    </w:lvl>
  </w:abstractNum>
  <w:abstractNum w:abstractNumId="5" w15:restartNumberingAfterBreak="0">
    <w:nsid w:val="2D072FD8"/>
    <w:multiLevelType w:val="hybridMultilevel"/>
    <w:tmpl w:val="3E327E5C"/>
    <w:lvl w:ilvl="0" w:tplc="F5427C08">
      <w:numFmt w:val="bullet"/>
      <w:lvlText w:val="-"/>
      <w:lvlJc w:val="left"/>
      <w:pPr>
        <w:ind w:left="820" w:hanging="360"/>
      </w:pPr>
      <w:rPr>
        <w:rFonts w:ascii="Arial MT" w:eastAsia="Arial MT" w:hAnsi="Arial MT" w:cs="Arial MT" w:hint="default"/>
        <w:b w:val="0"/>
        <w:bCs w:val="0"/>
        <w:i w:val="0"/>
        <w:iCs w:val="0"/>
        <w:spacing w:val="0"/>
        <w:w w:val="100"/>
        <w:sz w:val="22"/>
        <w:szCs w:val="22"/>
        <w:lang w:val="en-US" w:eastAsia="en-US" w:bidi="ar-SA"/>
      </w:rPr>
    </w:lvl>
    <w:lvl w:ilvl="1" w:tplc="ACA82C92">
      <w:numFmt w:val="bullet"/>
      <w:lvlText w:val="-"/>
      <w:lvlJc w:val="left"/>
      <w:pPr>
        <w:ind w:left="1540" w:hanging="360"/>
      </w:pPr>
      <w:rPr>
        <w:rFonts w:ascii="Arial MT" w:eastAsia="Arial MT" w:hAnsi="Arial MT" w:cs="Arial MT" w:hint="default"/>
        <w:b w:val="0"/>
        <w:bCs w:val="0"/>
        <w:i w:val="0"/>
        <w:iCs w:val="0"/>
        <w:spacing w:val="0"/>
        <w:w w:val="100"/>
        <w:sz w:val="22"/>
        <w:szCs w:val="22"/>
        <w:lang w:val="en-US" w:eastAsia="en-US" w:bidi="ar-SA"/>
      </w:rPr>
    </w:lvl>
    <w:lvl w:ilvl="2" w:tplc="2E78FF48">
      <w:numFmt w:val="bullet"/>
      <w:lvlText w:val="•"/>
      <w:lvlJc w:val="left"/>
      <w:pPr>
        <w:ind w:left="2431" w:hanging="360"/>
      </w:pPr>
      <w:rPr>
        <w:rFonts w:hint="default"/>
        <w:lang w:val="en-US" w:eastAsia="en-US" w:bidi="ar-SA"/>
      </w:rPr>
    </w:lvl>
    <w:lvl w:ilvl="3" w:tplc="F3DA8022">
      <w:numFmt w:val="bullet"/>
      <w:lvlText w:val="•"/>
      <w:lvlJc w:val="left"/>
      <w:pPr>
        <w:ind w:left="3322" w:hanging="360"/>
      </w:pPr>
      <w:rPr>
        <w:rFonts w:hint="default"/>
        <w:lang w:val="en-US" w:eastAsia="en-US" w:bidi="ar-SA"/>
      </w:rPr>
    </w:lvl>
    <w:lvl w:ilvl="4" w:tplc="F64E98EC">
      <w:numFmt w:val="bullet"/>
      <w:lvlText w:val="•"/>
      <w:lvlJc w:val="left"/>
      <w:pPr>
        <w:ind w:left="4213" w:hanging="360"/>
      </w:pPr>
      <w:rPr>
        <w:rFonts w:hint="default"/>
        <w:lang w:val="en-US" w:eastAsia="en-US" w:bidi="ar-SA"/>
      </w:rPr>
    </w:lvl>
    <w:lvl w:ilvl="5" w:tplc="FE7A3288">
      <w:numFmt w:val="bullet"/>
      <w:lvlText w:val="•"/>
      <w:lvlJc w:val="left"/>
      <w:pPr>
        <w:ind w:left="5104" w:hanging="360"/>
      </w:pPr>
      <w:rPr>
        <w:rFonts w:hint="default"/>
        <w:lang w:val="en-US" w:eastAsia="en-US" w:bidi="ar-SA"/>
      </w:rPr>
    </w:lvl>
    <w:lvl w:ilvl="6" w:tplc="D37857C2">
      <w:numFmt w:val="bullet"/>
      <w:lvlText w:val="•"/>
      <w:lvlJc w:val="left"/>
      <w:pPr>
        <w:ind w:left="5995" w:hanging="360"/>
      </w:pPr>
      <w:rPr>
        <w:rFonts w:hint="default"/>
        <w:lang w:val="en-US" w:eastAsia="en-US" w:bidi="ar-SA"/>
      </w:rPr>
    </w:lvl>
    <w:lvl w:ilvl="7" w:tplc="3EF6ED6A">
      <w:numFmt w:val="bullet"/>
      <w:lvlText w:val="•"/>
      <w:lvlJc w:val="left"/>
      <w:pPr>
        <w:ind w:left="6886" w:hanging="360"/>
      </w:pPr>
      <w:rPr>
        <w:rFonts w:hint="default"/>
        <w:lang w:val="en-US" w:eastAsia="en-US" w:bidi="ar-SA"/>
      </w:rPr>
    </w:lvl>
    <w:lvl w:ilvl="8" w:tplc="7EE0D4D2">
      <w:numFmt w:val="bullet"/>
      <w:lvlText w:val="•"/>
      <w:lvlJc w:val="left"/>
      <w:pPr>
        <w:ind w:left="7777" w:hanging="360"/>
      </w:pPr>
      <w:rPr>
        <w:rFonts w:hint="default"/>
        <w:lang w:val="en-US" w:eastAsia="en-US" w:bidi="ar-SA"/>
      </w:rPr>
    </w:lvl>
  </w:abstractNum>
  <w:abstractNum w:abstractNumId="6" w15:restartNumberingAfterBreak="0">
    <w:nsid w:val="38734DA4"/>
    <w:multiLevelType w:val="hybridMultilevel"/>
    <w:tmpl w:val="9CC6E1E0"/>
    <w:lvl w:ilvl="0" w:tplc="EFF654CC">
      <w:start w:val="1"/>
      <w:numFmt w:val="decimal"/>
      <w:lvlText w:val="%1."/>
      <w:lvlJc w:val="left"/>
      <w:pPr>
        <w:ind w:left="820" w:hanging="360"/>
        <w:jc w:val="left"/>
      </w:pPr>
      <w:rPr>
        <w:rFonts w:ascii="Arial MT" w:eastAsia="Arial MT" w:hAnsi="Arial MT" w:cs="Arial MT" w:hint="default"/>
        <w:b w:val="0"/>
        <w:bCs w:val="0"/>
        <w:i w:val="0"/>
        <w:iCs w:val="0"/>
        <w:spacing w:val="-1"/>
        <w:w w:val="100"/>
        <w:sz w:val="22"/>
        <w:szCs w:val="22"/>
        <w:lang w:val="en-US" w:eastAsia="en-US" w:bidi="ar-SA"/>
      </w:rPr>
    </w:lvl>
    <w:lvl w:ilvl="1" w:tplc="7D20CB24">
      <w:numFmt w:val="bullet"/>
      <w:lvlText w:val="•"/>
      <w:lvlJc w:val="left"/>
      <w:pPr>
        <w:ind w:left="1694" w:hanging="360"/>
      </w:pPr>
      <w:rPr>
        <w:rFonts w:hint="default"/>
        <w:lang w:val="en-US" w:eastAsia="en-US" w:bidi="ar-SA"/>
      </w:rPr>
    </w:lvl>
    <w:lvl w:ilvl="2" w:tplc="DF72C02E">
      <w:numFmt w:val="bullet"/>
      <w:lvlText w:val="•"/>
      <w:lvlJc w:val="left"/>
      <w:pPr>
        <w:ind w:left="2568" w:hanging="360"/>
      </w:pPr>
      <w:rPr>
        <w:rFonts w:hint="default"/>
        <w:lang w:val="en-US" w:eastAsia="en-US" w:bidi="ar-SA"/>
      </w:rPr>
    </w:lvl>
    <w:lvl w:ilvl="3" w:tplc="50040D48">
      <w:numFmt w:val="bullet"/>
      <w:lvlText w:val="•"/>
      <w:lvlJc w:val="left"/>
      <w:pPr>
        <w:ind w:left="3442" w:hanging="360"/>
      </w:pPr>
      <w:rPr>
        <w:rFonts w:hint="default"/>
        <w:lang w:val="en-US" w:eastAsia="en-US" w:bidi="ar-SA"/>
      </w:rPr>
    </w:lvl>
    <w:lvl w:ilvl="4" w:tplc="C8C8546A">
      <w:numFmt w:val="bullet"/>
      <w:lvlText w:val="•"/>
      <w:lvlJc w:val="left"/>
      <w:pPr>
        <w:ind w:left="4316" w:hanging="360"/>
      </w:pPr>
      <w:rPr>
        <w:rFonts w:hint="default"/>
        <w:lang w:val="en-US" w:eastAsia="en-US" w:bidi="ar-SA"/>
      </w:rPr>
    </w:lvl>
    <w:lvl w:ilvl="5" w:tplc="E80CB47C">
      <w:numFmt w:val="bullet"/>
      <w:lvlText w:val="•"/>
      <w:lvlJc w:val="left"/>
      <w:pPr>
        <w:ind w:left="5190" w:hanging="360"/>
      </w:pPr>
      <w:rPr>
        <w:rFonts w:hint="default"/>
        <w:lang w:val="en-US" w:eastAsia="en-US" w:bidi="ar-SA"/>
      </w:rPr>
    </w:lvl>
    <w:lvl w:ilvl="6" w:tplc="A384B2BA">
      <w:numFmt w:val="bullet"/>
      <w:lvlText w:val="•"/>
      <w:lvlJc w:val="left"/>
      <w:pPr>
        <w:ind w:left="6064" w:hanging="360"/>
      </w:pPr>
      <w:rPr>
        <w:rFonts w:hint="default"/>
        <w:lang w:val="en-US" w:eastAsia="en-US" w:bidi="ar-SA"/>
      </w:rPr>
    </w:lvl>
    <w:lvl w:ilvl="7" w:tplc="12F25106">
      <w:numFmt w:val="bullet"/>
      <w:lvlText w:val="•"/>
      <w:lvlJc w:val="left"/>
      <w:pPr>
        <w:ind w:left="6938" w:hanging="360"/>
      </w:pPr>
      <w:rPr>
        <w:rFonts w:hint="default"/>
        <w:lang w:val="en-US" w:eastAsia="en-US" w:bidi="ar-SA"/>
      </w:rPr>
    </w:lvl>
    <w:lvl w:ilvl="8" w:tplc="E8E42B70">
      <w:numFmt w:val="bullet"/>
      <w:lvlText w:val="•"/>
      <w:lvlJc w:val="left"/>
      <w:pPr>
        <w:ind w:left="7812" w:hanging="360"/>
      </w:pPr>
      <w:rPr>
        <w:rFonts w:hint="default"/>
        <w:lang w:val="en-US" w:eastAsia="en-US" w:bidi="ar-SA"/>
      </w:rPr>
    </w:lvl>
  </w:abstractNum>
  <w:abstractNum w:abstractNumId="7" w15:restartNumberingAfterBreak="0">
    <w:nsid w:val="3D366EA7"/>
    <w:multiLevelType w:val="hybridMultilevel"/>
    <w:tmpl w:val="7E5292B0"/>
    <w:lvl w:ilvl="0" w:tplc="D0D6231C">
      <w:numFmt w:val="bullet"/>
      <w:lvlText w:val="-"/>
      <w:lvlJc w:val="left"/>
      <w:pPr>
        <w:ind w:left="820" w:hanging="360"/>
      </w:pPr>
      <w:rPr>
        <w:rFonts w:ascii="Arial MT" w:eastAsia="Arial MT" w:hAnsi="Arial MT" w:cs="Arial MT" w:hint="default"/>
        <w:b w:val="0"/>
        <w:bCs w:val="0"/>
        <w:i w:val="0"/>
        <w:iCs w:val="0"/>
        <w:spacing w:val="0"/>
        <w:w w:val="100"/>
        <w:sz w:val="22"/>
        <w:szCs w:val="22"/>
        <w:lang w:val="en-US" w:eastAsia="en-US" w:bidi="ar-SA"/>
      </w:rPr>
    </w:lvl>
    <w:lvl w:ilvl="1" w:tplc="6A4C3D2E">
      <w:numFmt w:val="bullet"/>
      <w:lvlText w:val="•"/>
      <w:lvlJc w:val="left"/>
      <w:pPr>
        <w:ind w:left="1694" w:hanging="360"/>
      </w:pPr>
      <w:rPr>
        <w:rFonts w:hint="default"/>
        <w:lang w:val="en-US" w:eastAsia="en-US" w:bidi="ar-SA"/>
      </w:rPr>
    </w:lvl>
    <w:lvl w:ilvl="2" w:tplc="6A50083C">
      <w:numFmt w:val="bullet"/>
      <w:lvlText w:val="•"/>
      <w:lvlJc w:val="left"/>
      <w:pPr>
        <w:ind w:left="2568" w:hanging="360"/>
      </w:pPr>
      <w:rPr>
        <w:rFonts w:hint="default"/>
        <w:lang w:val="en-US" w:eastAsia="en-US" w:bidi="ar-SA"/>
      </w:rPr>
    </w:lvl>
    <w:lvl w:ilvl="3" w:tplc="287EF20E">
      <w:numFmt w:val="bullet"/>
      <w:lvlText w:val="•"/>
      <w:lvlJc w:val="left"/>
      <w:pPr>
        <w:ind w:left="3442" w:hanging="360"/>
      </w:pPr>
      <w:rPr>
        <w:rFonts w:hint="default"/>
        <w:lang w:val="en-US" w:eastAsia="en-US" w:bidi="ar-SA"/>
      </w:rPr>
    </w:lvl>
    <w:lvl w:ilvl="4" w:tplc="9F925232">
      <w:numFmt w:val="bullet"/>
      <w:lvlText w:val="•"/>
      <w:lvlJc w:val="left"/>
      <w:pPr>
        <w:ind w:left="4316" w:hanging="360"/>
      </w:pPr>
      <w:rPr>
        <w:rFonts w:hint="default"/>
        <w:lang w:val="en-US" w:eastAsia="en-US" w:bidi="ar-SA"/>
      </w:rPr>
    </w:lvl>
    <w:lvl w:ilvl="5" w:tplc="9A94AAB4">
      <w:numFmt w:val="bullet"/>
      <w:lvlText w:val="•"/>
      <w:lvlJc w:val="left"/>
      <w:pPr>
        <w:ind w:left="5190" w:hanging="360"/>
      </w:pPr>
      <w:rPr>
        <w:rFonts w:hint="default"/>
        <w:lang w:val="en-US" w:eastAsia="en-US" w:bidi="ar-SA"/>
      </w:rPr>
    </w:lvl>
    <w:lvl w:ilvl="6" w:tplc="309415E2">
      <w:numFmt w:val="bullet"/>
      <w:lvlText w:val="•"/>
      <w:lvlJc w:val="left"/>
      <w:pPr>
        <w:ind w:left="6064" w:hanging="360"/>
      </w:pPr>
      <w:rPr>
        <w:rFonts w:hint="default"/>
        <w:lang w:val="en-US" w:eastAsia="en-US" w:bidi="ar-SA"/>
      </w:rPr>
    </w:lvl>
    <w:lvl w:ilvl="7" w:tplc="E28212EC">
      <w:numFmt w:val="bullet"/>
      <w:lvlText w:val="•"/>
      <w:lvlJc w:val="left"/>
      <w:pPr>
        <w:ind w:left="6938" w:hanging="360"/>
      </w:pPr>
      <w:rPr>
        <w:rFonts w:hint="default"/>
        <w:lang w:val="en-US" w:eastAsia="en-US" w:bidi="ar-SA"/>
      </w:rPr>
    </w:lvl>
    <w:lvl w:ilvl="8" w:tplc="4A5E485A">
      <w:numFmt w:val="bullet"/>
      <w:lvlText w:val="•"/>
      <w:lvlJc w:val="left"/>
      <w:pPr>
        <w:ind w:left="7812" w:hanging="360"/>
      </w:pPr>
      <w:rPr>
        <w:rFonts w:hint="default"/>
        <w:lang w:val="en-US" w:eastAsia="en-US" w:bidi="ar-SA"/>
      </w:rPr>
    </w:lvl>
  </w:abstractNum>
  <w:abstractNum w:abstractNumId="8" w15:restartNumberingAfterBreak="0">
    <w:nsid w:val="4B6D69D1"/>
    <w:multiLevelType w:val="hybridMultilevel"/>
    <w:tmpl w:val="9EACA06A"/>
    <w:lvl w:ilvl="0" w:tplc="6B70FFBA">
      <w:start w:val="1"/>
      <w:numFmt w:val="decimal"/>
      <w:lvlText w:val="%1."/>
      <w:lvlJc w:val="left"/>
      <w:pPr>
        <w:ind w:left="820" w:hanging="360"/>
        <w:jc w:val="left"/>
      </w:pPr>
      <w:rPr>
        <w:rFonts w:ascii="Arial MT" w:eastAsia="Arial MT" w:hAnsi="Arial MT" w:cs="Arial MT" w:hint="default"/>
        <w:b w:val="0"/>
        <w:bCs w:val="0"/>
        <w:i w:val="0"/>
        <w:iCs w:val="0"/>
        <w:spacing w:val="-1"/>
        <w:w w:val="100"/>
        <w:sz w:val="22"/>
        <w:szCs w:val="22"/>
        <w:lang w:val="en-US" w:eastAsia="en-US" w:bidi="ar-SA"/>
      </w:rPr>
    </w:lvl>
    <w:lvl w:ilvl="1" w:tplc="372A92E2">
      <w:numFmt w:val="bullet"/>
      <w:lvlText w:val="•"/>
      <w:lvlJc w:val="left"/>
      <w:pPr>
        <w:ind w:left="1694" w:hanging="360"/>
      </w:pPr>
      <w:rPr>
        <w:rFonts w:hint="default"/>
        <w:lang w:val="en-US" w:eastAsia="en-US" w:bidi="ar-SA"/>
      </w:rPr>
    </w:lvl>
    <w:lvl w:ilvl="2" w:tplc="88E8BBFA">
      <w:numFmt w:val="bullet"/>
      <w:lvlText w:val="•"/>
      <w:lvlJc w:val="left"/>
      <w:pPr>
        <w:ind w:left="2568" w:hanging="360"/>
      </w:pPr>
      <w:rPr>
        <w:rFonts w:hint="default"/>
        <w:lang w:val="en-US" w:eastAsia="en-US" w:bidi="ar-SA"/>
      </w:rPr>
    </w:lvl>
    <w:lvl w:ilvl="3" w:tplc="15001E0C">
      <w:numFmt w:val="bullet"/>
      <w:lvlText w:val="•"/>
      <w:lvlJc w:val="left"/>
      <w:pPr>
        <w:ind w:left="3442" w:hanging="360"/>
      </w:pPr>
      <w:rPr>
        <w:rFonts w:hint="default"/>
        <w:lang w:val="en-US" w:eastAsia="en-US" w:bidi="ar-SA"/>
      </w:rPr>
    </w:lvl>
    <w:lvl w:ilvl="4" w:tplc="2EC48634">
      <w:numFmt w:val="bullet"/>
      <w:lvlText w:val="•"/>
      <w:lvlJc w:val="left"/>
      <w:pPr>
        <w:ind w:left="4316" w:hanging="360"/>
      </w:pPr>
      <w:rPr>
        <w:rFonts w:hint="default"/>
        <w:lang w:val="en-US" w:eastAsia="en-US" w:bidi="ar-SA"/>
      </w:rPr>
    </w:lvl>
    <w:lvl w:ilvl="5" w:tplc="09986C34">
      <w:numFmt w:val="bullet"/>
      <w:lvlText w:val="•"/>
      <w:lvlJc w:val="left"/>
      <w:pPr>
        <w:ind w:left="5190" w:hanging="360"/>
      </w:pPr>
      <w:rPr>
        <w:rFonts w:hint="default"/>
        <w:lang w:val="en-US" w:eastAsia="en-US" w:bidi="ar-SA"/>
      </w:rPr>
    </w:lvl>
    <w:lvl w:ilvl="6" w:tplc="975A0258">
      <w:numFmt w:val="bullet"/>
      <w:lvlText w:val="•"/>
      <w:lvlJc w:val="left"/>
      <w:pPr>
        <w:ind w:left="6064" w:hanging="360"/>
      </w:pPr>
      <w:rPr>
        <w:rFonts w:hint="default"/>
        <w:lang w:val="en-US" w:eastAsia="en-US" w:bidi="ar-SA"/>
      </w:rPr>
    </w:lvl>
    <w:lvl w:ilvl="7" w:tplc="59EE686E">
      <w:numFmt w:val="bullet"/>
      <w:lvlText w:val="•"/>
      <w:lvlJc w:val="left"/>
      <w:pPr>
        <w:ind w:left="6938" w:hanging="360"/>
      </w:pPr>
      <w:rPr>
        <w:rFonts w:hint="default"/>
        <w:lang w:val="en-US" w:eastAsia="en-US" w:bidi="ar-SA"/>
      </w:rPr>
    </w:lvl>
    <w:lvl w:ilvl="8" w:tplc="D026D900">
      <w:numFmt w:val="bullet"/>
      <w:lvlText w:val="•"/>
      <w:lvlJc w:val="left"/>
      <w:pPr>
        <w:ind w:left="7812" w:hanging="360"/>
      </w:pPr>
      <w:rPr>
        <w:rFonts w:hint="default"/>
        <w:lang w:val="en-US" w:eastAsia="en-US" w:bidi="ar-SA"/>
      </w:rPr>
    </w:lvl>
  </w:abstractNum>
  <w:abstractNum w:abstractNumId="9" w15:restartNumberingAfterBreak="0">
    <w:nsid w:val="4E317D57"/>
    <w:multiLevelType w:val="hybridMultilevel"/>
    <w:tmpl w:val="AE8CD83C"/>
    <w:lvl w:ilvl="0" w:tplc="1BB0A976">
      <w:start w:val="1"/>
      <w:numFmt w:val="decimal"/>
      <w:lvlText w:val="%1."/>
      <w:lvlJc w:val="left"/>
      <w:pPr>
        <w:ind w:left="820" w:hanging="360"/>
        <w:jc w:val="left"/>
      </w:pPr>
      <w:rPr>
        <w:rFonts w:ascii="Arial MT" w:eastAsia="Arial MT" w:hAnsi="Arial MT" w:cs="Arial MT" w:hint="default"/>
        <w:b w:val="0"/>
        <w:bCs w:val="0"/>
        <w:i w:val="0"/>
        <w:iCs w:val="0"/>
        <w:spacing w:val="-1"/>
        <w:w w:val="100"/>
        <w:sz w:val="22"/>
        <w:szCs w:val="22"/>
        <w:lang w:val="en-US" w:eastAsia="en-US" w:bidi="ar-SA"/>
      </w:rPr>
    </w:lvl>
    <w:lvl w:ilvl="1" w:tplc="B7D62C46">
      <w:numFmt w:val="bullet"/>
      <w:lvlText w:val="•"/>
      <w:lvlJc w:val="left"/>
      <w:pPr>
        <w:ind w:left="1694" w:hanging="360"/>
      </w:pPr>
      <w:rPr>
        <w:rFonts w:hint="default"/>
        <w:lang w:val="en-US" w:eastAsia="en-US" w:bidi="ar-SA"/>
      </w:rPr>
    </w:lvl>
    <w:lvl w:ilvl="2" w:tplc="E4C4D184">
      <w:numFmt w:val="bullet"/>
      <w:lvlText w:val="•"/>
      <w:lvlJc w:val="left"/>
      <w:pPr>
        <w:ind w:left="2568" w:hanging="360"/>
      </w:pPr>
      <w:rPr>
        <w:rFonts w:hint="default"/>
        <w:lang w:val="en-US" w:eastAsia="en-US" w:bidi="ar-SA"/>
      </w:rPr>
    </w:lvl>
    <w:lvl w:ilvl="3" w:tplc="47FE3580">
      <w:numFmt w:val="bullet"/>
      <w:lvlText w:val="•"/>
      <w:lvlJc w:val="left"/>
      <w:pPr>
        <w:ind w:left="3442" w:hanging="360"/>
      </w:pPr>
      <w:rPr>
        <w:rFonts w:hint="default"/>
        <w:lang w:val="en-US" w:eastAsia="en-US" w:bidi="ar-SA"/>
      </w:rPr>
    </w:lvl>
    <w:lvl w:ilvl="4" w:tplc="E7901570">
      <w:numFmt w:val="bullet"/>
      <w:lvlText w:val="•"/>
      <w:lvlJc w:val="left"/>
      <w:pPr>
        <w:ind w:left="4316" w:hanging="360"/>
      </w:pPr>
      <w:rPr>
        <w:rFonts w:hint="default"/>
        <w:lang w:val="en-US" w:eastAsia="en-US" w:bidi="ar-SA"/>
      </w:rPr>
    </w:lvl>
    <w:lvl w:ilvl="5" w:tplc="A9523696">
      <w:numFmt w:val="bullet"/>
      <w:lvlText w:val="•"/>
      <w:lvlJc w:val="left"/>
      <w:pPr>
        <w:ind w:left="5190" w:hanging="360"/>
      </w:pPr>
      <w:rPr>
        <w:rFonts w:hint="default"/>
        <w:lang w:val="en-US" w:eastAsia="en-US" w:bidi="ar-SA"/>
      </w:rPr>
    </w:lvl>
    <w:lvl w:ilvl="6" w:tplc="9FF856EA">
      <w:numFmt w:val="bullet"/>
      <w:lvlText w:val="•"/>
      <w:lvlJc w:val="left"/>
      <w:pPr>
        <w:ind w:left="6064" w:hanging="360"/>
      </w:pPr>
      <w:rPr>
        <w:rFonts w:hint="default"/>
        <w:lang w:val="en-US" w:eastAsia="en-US" w:bidi="ar-SA"/>
      </w:rPr>
    </w:lvl>
    <w:lvl w:ilvl="7" w:tplc="E3A02F36">
      <w:numFmt w:val="bullet"/>
      <w:lvlText w:val="•"/>
      <w:lvlJc w:val="left"/>
      <w:pPr>
        <w:ind w:left="6938" w:hanging="360"/>
      </w:pPr>
      <w:rPr>
        <w:rFonts w:hint="default"/>
        <w:lang w:val="en-US" w:eastAsia="en-US" w:bidi="ar-SA"/>
      </w:rPr>
    </w:lvl>
    <w:lvl w:ilvl="8" w:tplc="AA8C5E9A">
      <w:numFmt w:val="bullet"/>
      <w:lvlText w:val="•"/>
      <w:lvlJc w:val="left"/>
      <w:pPr>
        <w:ind w:left="7812" w:hanging="360"/>
      </w:pPr>
      <w:rPr>
        <w:rFonts w:hint="default"/>
        <w:lang w:val="en-US" w:eastAsia="en-US" w:bidi="ar-SA"/>
      </w:rPr>
    </w:lvl>
  </w:abstractNum>
  <w:abstractNum w:abstractNumId="10" w15:restartNumberingAfterBreak="0">
    <w:nsid w:val="4FD42B7A"/>
    <w:multiLevelType w:val="hybridMultilevel"/>
    <w:tmpl w:val="24C4BE38"/>
    <w:lvl w:ilvl="0" w:tplc="76C4E348">
      <w:numFmt w:val="bullet"/>
      <w:lvlText w:val="-"/>
      <w:lvlJc w:val="left"/>
      <w:pPr>
        <w:ind w:left="820" w:hanging="360"/>
      </w:pPr>
      <w:rPr>
        <w:rFonts w:ascii="Arial MT" w:eastAsia="Arial MT" w:hAnsi="Arial MT" w:cs="Arial MT" w:hint="default"/>
        <w:b w:val="0"/>
        <w:bCs w:val="0"/>
        <w:i w:val="0"/>
        <w:iCs w:val="0"/>
        <w:spacing w:val="0"/>
        <w:w w:val="100"/>
        <w:sz w:val="22"/>
        <w:szCs w:val="22"/>
        <w:lang w:val="en-US" w:eastAsia="en-US" w:bidi="ar-SA"/>
      </w:rPr>
    </w:lvl>
    <w:lvl w:ilvl="1" w:tplc="08090003">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11" w15:restartNumberingAfterBreak="0">
    <w:nsid w:val="5F2C6393"/>
    <w:multiLevelType w:val="hybridMultilevel"/>
    <w:tmpl w:val="8D04467E"/>
    <w:lvl w:ilvl="0" w:tplc="76C4E348">
      <w:numFmt w:val="bullet"/>
      <w:lvlText w:val="-"/>
      <w:lvlJc w:val="left"/>
      <w:pPr>
        <w:ind w:left="720" w:hanging="360"/>
      </w:pPr>
      <w:rPr>
        <w:rFonts w:ascii="Arial MT" w:eastAsia="Arial MT" w:hAnsi="Arial MT" w:cs="Arial MT" w:hint="default"/>
        <w:b w:val="0"/>
        <w:bCs w:val="0"/>
        <w:i w:val="0"/>
        <w:iCs w:val="0"/>
        <w:spacing w:val="0"/>
        <w:w w:val="100"/>
        <w:sz w:val="22"/>
        <w:szCs w:val="22"/>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0D448D2"/>
    <w:multiLevelType w:val="hybridMultilevel"/>
    <w:tmpl w:val="268410F6"/>
    <w:lvl w:ilvl="0" w:tplc="263C3C88">
      <w:numFmt w:val="bullet"/>
      <w:lvlText w:val="-"/>
      <w:lvlJc w:val="left"/>
      <w:pPr>
        <w:ind w:left="234" w:hanging="135"/>
      </w:pPr>
      <w:rPr>
        <w:rFonts w:ascii="Arial MT" w:eastAsia="Arial MT" w:hAnsi="Arial MT" w:cs="Arial MT" w:hint="default"/>
        <w:b w:val="0"/>
        <w:bCs w:val="0"/>
        <w:i w:val="0"/>
        <w:iCs w:val="0"/>
        <w:spacing w:val="0"/>
        <w:w w:val="100"/>
        <w:sz w:val="22"/>
        <w:szCs w:val="22"/>
        <w:lang w:val="en-US" w:eastAsia="en-US" w:bidi="ar-SA"/>
      </w:rPr>
    </w:lvl>
    <w:lvl w:ilvl="1" w:tplc="76C4E348">
      <w:numFmt w:val="bullet"/>
      <w:lvlText w:val="-"/>
      <w:lvlJc w:val="left"/>
      <w:pPr>
        <w:ind w:left="820" w:hanging="360"/>
      </w:pPr>
      <w:rPr>
        <w:rFonts w:ascii="Arial MT" w:eastAsia="Arial MT" w:hAnsi="Arial MT" w:cs="Arial MT" w:hint="default"/>
        <w:b w:val="0"/>
        <w:bCs w:val="0"/>
        <w:i w:val="0"/>
        <w:iCs w:val="0"/>
        <w:spacing w:val="0"/>
        <w:w w:val="100"/>
        <w:sz w:val="22"/>
        <w:szCs w:val="22"/>
        <w:lang w:val="en-US" w:eastAsia="en-US" w:bidi="ar-SA"/>
      </w:rPr>
    </w:lvl>
    <w:lvl w:ilvl="2" w:tplc="EB8257D0">
      <w:numFmt w:val="bullet"/>
      <w:lvlText w:val="•"/>
      <w:lvlJc w:val="left"/>
      <w:pPr>
        <w:ind w:left="1791" w:hanging="360"/>
      </w:pPr>
      <w:rPr>
        <w:rFonts w:hint="default"/>
        <w:lang w:val="en-US" w:eastAsia="en-US" w:bidi="ar-SA"/>
      </w:rPr>
    </w:lvl>
    <w:lvl w:ilvl="3" w:tplc="4524C8FC">
      <w:numFmt w:val="bullet"/>
      <w:lvlText w:val="•"/>
      <w:lvlJc w:val="left"/>
      <w:pPr>
        <w:ind w:left="2762" w:hanging="360"/>
      </w:pPr>
      <w:rPr>
        <w:rFonts w:hint="default"/>
        <w:lang w:val="en-US" w:eastAsia="en-US" w:bidi="ar-SA"/>
      </w:rPr>
    </w:lvl>
    <w:lvl w:ilvl="4" w:tplc="20B639BC">
      <w:numFmt w:val="bullet"/>
      <w:lvlText w:val="•"/>
      <w:lvlJc w:val="left"/>
      <w:pPr>
        <w:ind w:left="3733" w:hanging="360"/>
      </w:pPr>
      <w:rPr>
        <w:rFonts w:hint="default"/>
        <w:lang w:val="en-US" w:eastAsia="en-US" w:bidi="ar-SA"/>
      </w:rPr>
    </w:lvl>
    <w:lvl w:ilvl="5" w:tplc="59740F1E">
      <w:numFmt w:val="bullet"/>
      <w:lvlText w:val="•"/>
      <w:lvlJc w:val="left"/>
      <w:pPr>
        <w:ind w:left="4704" w:hanging="360"/>
      </w:pPr>
      <w:rPr>
        <w:rFonts w:hint="default"/>
        <w:lang w:val="en-US" w:eastAsia="en-US" w:bidi="ar-SA"/>
      </w:rPr>
    </w:lvl>
    <w:lvl w:ilvl="6" w:tplc="662AE964">
      <w:numFmt w:val="bullet"/>
      <w:lvlText w:val="•"/>
      <w:lvlJc w:val="left"/>
      <w:pPr>
        <w:ind w:left="5675" w:hanging="360"/>
      </w:pPr>
      <w:rPr>
        <w:rFonts w:hint="default"/>
        <w:lang w:val="en-US" w:eastAsia="en-US" w:bidi="ar-SA"/>
      </w:rPr>
    </w:lvl>
    <w:lvl w:ilvl="7" w:tplc="64CC50F6">
      <w:numFmt w:val="bullet"/>
      <w:lvlText w:val="•"/>
      <w:lvlJc w:val="left"/>
      <w:pPr>
        <w:ind w:left="6646" w:hanging="360"/>
      </w:pPr>
      <w:rPr>
        <w:rFonts w:hint="default"/>
        <w:lang w:val="en-US" w:eastAsia="en-US" w:bidi="ar-SA"/>
      </w:rPr>
    </w:lvl>
    <w:lvl w:ilvl="8" w:tplc="86862F92">
      <w:numFmt w:val="bullet"/>
      <w:lvlText w:val="•"/>
      <w:lvlJc w:val="left"/>
      <w:pPr>
        <w:ind w:left="7617" w:hanging="360"/>
      </w:pPr>
      <w:rPr>
        <w:rFonts w:hint="default"/>
        <w:lang w:val="en-US" w:eastAsia="en-US" w:bidi="ar-SA"/>
      </w:rPr>
    </w:lvl>
  </w:abstractNum>
  <w:abstractNum w:abstractNumId="13" w15:restartNumberingAfterBreak="0">
    <w:nsid w:val="7D9769EB"/>
    <w:multiLevelType w:val="hybridMultilevel"/>
    <w:tmpl w:val="6F74463A"/>
    <w:lvl w:ilvl="0" w:tplc="8D42C8CE">
      <w:numFmt w:val="bullet"/>
      <w:lvlText w:val="-"/>
      <w:lvlJc w:val="left"/>
      <w:pPr>
        <w:ind w:left="820" w:hanging="360"/>
      </w:pPr>
      <w:rPr>
        <w:rFonts w:ascii="Arial MT" w:eastAsia="Arial MT" w:hAnsi="Arial MT" w:cs="Arial MT" w:hint="default"/>
        <w:b w:val="0"/>
        <w:bCs w:val="0"/>
        <w:i w:val="0"/>
        <w:iCs w:val="0"/>
        <w:spacing w:val="0"/>
        <w:w w:val="100"/>
        <w:sz w:val="22"/>
        <w:szCs w:val="22"/>
        <w:lang w:val="en-US" w:eastAsia="en-US" w:bidi="ar-SA"/>
      </w:rPr>
    </w:lvl>
    <w:lvl w:ilvl="1" w:tplc="20384C2A">
      <w:numFmt w:val="bullet"/>
      <w:lvlText w:val="•"/>
      <w:lvlJc w:val="left"/>
      <w:pPr>
        <w:ind w:left="1694" w:hanging="360"/>
      </w:pPr>
      <w:rPr>
        <w:rFonts w:hint="default"/>
        <w:lang w:val="en-US" w:eastAsia="en-US" w:bidi="ar-SA"/>
      </w:rPr>
    </w:lvl>
    <w:lvl w:ilvl="2" w:tplc="7E76D106">
      <w:numFmt w:val="bullet"/>
      <w:lvlText w:val="•"/>
      <w:lvlJc w:val="left"/>
      <w:pPr>
        <w:ind w:left="2568" w:hanging="360"/>
      </w:pPr>
      <w:rPr>
        <w:rFonts w:hint="default"/>
        <w:lang w:val="en-US" w:eastAsia="en-US" w:bidi="ar-SA"/>
      </w:rPr>
    </w:lvl>
    <w:lvl w:ilvl="3" w:tplc="5E8210AA">
      <w:numFmt w:val="bullet"/>
      <w:lvlText w:val="•"/>
      <w:lvlJc w:val="left"/>
      <w:pPr>
        <w:ind w:left="3442" w:hanging="360"/>
      </w:pPr>
      <w:rPr>
        <w:rFonts w:hint="default"/>
        <w:lang w:val="en-US" w:eastAsia="en-US" w:bidi="ar-SA"/>
      </w:rPr>
    </w:lvl>
    <w:lvl w:ilvl="4" w:tplc="C7FA4764">
      <w:numFmt w:val="bullet"/>
      <w:lvlText w:val="•"/>
      <w:lvlJc w:val="left"/>
      <w:pPr>
        <w:ind w:left="4316" w:hanging="360"/>
      </w:pPr>
      <w:rPr>
        <w:rFonts w:hint="default"/>
        <w:lang w:val="en-US" w:eastAsia="en-US" w:bidi="ar-SA"/>
      </w:rPr>
    </w:lvl>
    <w:lvl w:ilvl="5" w:tplc="1D106DEE">
      <w:numFmt w:val="bullet"/>
      <w:lvlText w:val="•"/>
      <w:lvlJc w:val="left"/>
      <w:pPr>
        <w:ind w:left="5190" w:hanging="360"/>
      </w:pPr>
      <w:rPr>
        <w:rFonts w:hint="default"/>
        <w:lang w:val="en-US" w:eastAsia="en-US" w:bidi="ar-SA"/>
      </w:rPr>
    </w:lvl>
    <w:lvl w:ilvl="6" w:tplc="E6200DCE">
      <w:numFmt w:val="bullet"/>
      <w:lvlText w:val="•"/>
      <w:lvlJc w:val="left"/>
      <w:pPr>
        <w:ind w:left="6064" w:hanging="360"/>
      </w:pPr>
      <w:rPr>
        <w:rFonts w:hint="default"/>
        <w:lang w:val="en-US" w:eastAsia="en-US" w:bidi="ar-SA"/>
      </w:rPr>
    </w:lvl>
    <w:lvl w:ilvl="7" w:tplc="D54697BC">
      <w:numFmt w:val="bullet"/>
      <w:lvlText w:val="•"/>
      <w:lvlJc w:val="left"/>
      <w:pPr>
        <w:ind w:left="6938" w:hanging="360"/>
      </w:pPr>
      <w:rPr>
        <w:rFonts w:hint="default"/>
        <w:lang w:val="en-US" w:eastAsia="en-US" w:bidi="ar-SA"/>
      </w:rPr>
    </w:lvl>
    <w:lvl w:ilvl="8" w:tplc="ACC453D4">
      <w:numFmt w:val="bullet"/>
      <w:lvlText w:val="•"/>
      <w:lvlJc w:val="left"/>
      <w:pPr>
        <w:ind w:left="7812" w:hanging="360"/>
      </w:pPr>
      <w:rPr>
        <w:rFonts w:hint="default"/>
        <w:lang w:val="en-US" w:eastAsia="en-US" w:bidi="ar-SA"/>
      </w:rPr>
    </w:lvl>
  </w:abstractNum>
  <w:num w:numId="1" w16cid:durableId="765542560">
    <w:abstractNumId w:val="2"/>
  </w:num>
  <w:num w:numId="2" w16cid:durableId="688218316">
    <w:abstractNumId w:val="4"/>
  </w:num>
  <w:num w:numId="3" w16cid:durableId="351491555">
    <w:abstractNumId w:val="8"/>
  </w:num>
  <w:num w:numId="4" w16cid:durableId="833421455">
    <w:abstractNumId w:val="5"/>
  </w:num>
  <w:num w:numId="5" w16cid:durableId="920601870">
    <w:abstractNumId w:val="1"/>
  </w:num>
  <w:num w:numId="6" w16cid:durableId="513496674">
    <w:abstractNumId w:val="13"/>
  </w:num>
  <w:num w:numId="7" w16cid:durableId="110051566">
    <w:abstractNumId w:val="12"/>
  </w:num>
  <w:num w:numId="8" w16cid:durableId="577977497">
    <w:abstractNumId w:val="7"/>
  </w:num>
  <w:num w:numId="9" w16cid:durableId="1427657075">
    <w:abstractNumId w:val="9"/>
  </w:num>
  <w:num w:numId="10" w16cid:durableId="1921209333">
    <w:abstractNumId w:val="3"/>
  </w:num>
  <w:num w:numId="11" w16cid:durableId="1601989923">
    <w:abstractNumId w:val="0"/>
  </w:num>
  <w:num w:numId="12" w16cid:durableId="981231859">
    <w:abstractNumId w:val="6"/>
  </w:num>
  <w:num w:numId="13" w16cid:durableId="2003853203">
    <w:abstractNumId w:val="10"/>
  </w:num>
  <w:num w:numId="14" w16cid:durableId="11665569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4B1"/>
    <w:rsid w:val="0005011D"/>
    <w:rsid w:val="00091AC2"/>
    <w:rsid w:val="000E2F74"/>
    <w:rsid w:val="002D1633"/>
    <w:rsid w:val="005B098A"/>
    <w:rsid w:val="006F12FD"/>
    <w:rsid w:val="0073454C"/>
    <w:rsid w:val="00942714"/>
    <w:rsid w:val="00A06461"/>
    <w:rsid w:val="00AE0AD0"/>
    <w:rsid w:val="00BB3864"/>
    <w:rsid w:val="00C068E8"/>
    <w:rsid w:val="00D40799"/>
    <w:rsid w:val="00D86E0D"/>
    <w:rsid w:val="00EF3F08"/>
    <w:rsid w:val="00F011E1"/>
    <w:rsid w:val="00F144B1"/>
    <w:rsid w:val="00F57957"/>
    <w:rsid w:val="00FB51D0"/>
    <w:rsid w:val="00FE7B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33841"/>
  <w15:docId w15:val="{D1763B88-292D-48CD-9EC1-3A4F14328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spacing w:before="80"/>
      <w:ind w:left="100"/>
      <w:outlineLvl w:val="0"/>
    </w:pPr>
    <w:rPr>
      <w:sz w:val="26"/>
      <w:szCs w:val="26"/>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style>
  <w:style w:type="paragraph" w:styleId="Title">
    <w:name w:val="Title"/>
    <w:basedOn w:val="Normal"/>
    <w:uiPriority w:val="10"/>
    <w:qFormat/>
    <w:pPr>
      <w:spacing w:before="80"/>
      <w:ind w:left="1966" w:right="951" w:hanging="147"/>
    </w:pPr>
    <w:rPr>
      <w:rFonts w:ascii="Arial" w:eastAsia="Arial" w:hAnsi="Arial" w:cs="Arial"/>
      <w:b/>
      <w:bCs/>
      <w:sz w:val="26"/>
      <w:szCs w:val="26"/>
      <w:u w:val="single" w:color="000000"/>
    </w:rPr>
  </w:style>
  <w:style w:type="paragraph" w:styleId="ListParagraph">
    <w:name w:val="List Paragraph"/>
    <w:basedOn w:val="Normal"/>
    <w:uiPriority w:val="1"/>
    <w:qFormat/>
    <w:pPr>
      <w:ind w:left="82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norwichtotilburymap.nationalgrid.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15</Pages>
  <Words>6211</Words>
  <Characters>35407</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PYLON WORKING GROUP SUBMISSION</vt:lpstr>
    </vt:vector>
  </TitlesOfParts>
  <Company/>
  <LinksUpToDate>false</LinksUpToDate>
  <CharactersWithSpaces>41535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PYLON WORKING GROUP SUBMISSION</dc:title>
  <dc:creator>Bunwell Parish Clerk</dc:creator>
  <cp:lastModifiedBy>Bunwell Parish Clerk</cp:lastModifiedBy>
  <cp:revision>7</cp:revision>
  <dcterms:created xsi:type="dcterms:W3CDTF">2024-06-07T13:32:00Z</dcterms:created>
  <dcterms:modified xsi:type="dcterms:W3CDTF">2024-06-20T10:01:00Z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Skia/PDF m127 Google Docs Renderer</vt:lpwstr>
  </property>
</Properties>
</file>